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A5" w:rsidRPr="00F71A59" w:rsidRDefault="008D06F6" w:rsidP="000B0459">
      <w:pPr>
        <w:tabs>
          <w:tab w:val="left" w:pos="2205"/>
          <w:tab w:val="right" w:pos="8640"/>
        </w:tabs>
        <w:jc w:val="center"/>
        <w:rPr>
          <w:rFonts w:ascii="Times" w:eastAsia="MS PMincho" w:hAnsi="Times" w:cs="Arial"/>
          <w:b/>
          <w:bCs/>
          <w:sz w:val="40"/>
          <w:szCs w:val="40"/>
          <w:u w:val="single"/>
          <w:lang w:bidi="ar-EG"/>
        </w:rPr>
      </w:pPr>
      <w:r>
        <w:rPr>
          <w:rFonts w:ascii="Times" w:eastAsia="MS PMincho" w:hAnsi="Times" w:cs="Aharon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-4445</wp:posOffset>
            </wp:positionV>
            <wp:extent cx="972185" cy="1063625"/>
            <wp:effectExtent l="0" t="0" r="0" b="0"/>
            <wp:wrapSquare wrapText="bothSides"/>
            <wp:docPr id="4" name="Picture 4" descr="عبدالحميد دي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عبدالحميد ديا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478" w:rsidRPr="00F71A59">
        <w:rPr>
          <w:rFonts w:ascii="Times" w:eastAsia="MS PMincho" w:hAnsi="Times" w:cs="Arial" w:hint="cs"/>
          <w:b/>
          <w:bCs/>
          <w:sz w:val="40"/>
          <w:szCs w:val="40"/>
          <w:u w:val="single"/>
          <w:rtl/>
          <w:lang w:bidi="ar-EG"/>
        </w:rPr>
        <w:t>عبدالحميد دياب عبدالحميد</w:t>
      </w:r>
    </w:p>
    <w:p w:rsidR="00055FA6" w:rsidRPr="0003265C" w:rsidRDefault="001B5AC3" w:rsidP="00515F25">
      <w:pPr>
        <w:tabs>
          <w:tab w:val="left" w:pos="2205"/>
          <w:tab w:val="right" w:pos="8640"/>
        </w:tabs>
        <w:jc w:val="center"/>
        <w:rPr>
          <w:rFonts w:ascii="Times" w:eastAsia="MS PMincho" w:hAnsi="Times" w:cs="Arial"/>
          <w:b/>
          <w:bCs/>
          <w:color w:val="7030A0"/>
          <w:sz w:val="32"/>
          <w:szCs w:val="32"/>
          <w:lang w:bidi="ar-EG"/>
        </w:rPr>
      </w:pPr>
      <w:r>
        <w:rPr>
          <w:rFonts w:ascii="Franklin Gothic Medium" w:eastAsia="MS PMincho" w:hAnsi="Franklin Gothic Medium" w:hint="cs"/>
          <w:b/>
          <w:bCs/>
          <w:color w:val="7030A0"/>
          <w:sz w:val="32"/>
          <w:szCs w:val="32"/>
          <w:rtl/>
          <w:lang w:bidi="ar-EG"/>
        </w:rPr>
        <w:t>مراقب</w:t>
      </w:r>
      <w:r w:rsidR="00F71A59" w:rsidRPr="0003265C">
        <w:rPr>
          <w:rFonts w:ascii="Franklin Gothic Medium" w:eastAsia="MS PMincho" w:hAnsi="Franklin Gothic Medium" w:hint="cs"/>
          <w:b/>
          <w:bCs/>
          <w:color w:val="7030A0"/>
          <w:sz w:val="32"/>
          <w:szCs w:val="32"/>
          <w:rtl/>
          <w:lang w:bidi="ar-EG"/>
        </w:rPr>
        <w:t xml:space="preserve"> </w:t>
      </w:r>
      <w:r>
        <w:rPr>
          <w:rFonts w:ascii="Franklin Gothic Medium" w:eastAsia="MS PMincho" w:hAnsi="Franklin Gothic Medium" w:hint="cs"/>
          <w:b/>
          <w:bCs/>
          <w:color w:val="7030A0"/>
          <w:sz w:val="32"/>
          <w:szCs w:val="32"/>
          <w:rtl/>
          <w:lang w:bidi="ar-EG"/>
        </w:rPr>
        <w:t>تكاليف</w:t>
      </w:r>
      <w:r w:rsidR="0057558E">
        <w:rPr>
          <w:rFonts w:ascii="Franklin Gothic Medium" w:eastAsia="MS PMincho" w:hAnsi="Franklin Gothic Medium" w:hint="cs"/>
          <w:b/>
          <w:bCs/>
          <w:color w:val="7030A0"/>
          <w:sz w:val="32"/>
          <w:szCs w:val="32"/>
          <w:rtl/>
          <w:lang w:bidi="ar-EG"/>
        </w:rPr>
        <w:t xml:space="preserve"> </w:t>
      </w:r>
    </w:p>
    <w:p w:rsidR="00D81229" w:rsidRPr="008A6F74" w:rsidRDefault="00EA4280" w:rsidP="008D06F6">
      <w:pPr>
        <w:tabs>
          <w:tab w:val="left" w:pos="720"/>
          <w:tab w:val="left" w:pos="1440"/>
          <w:tab w:val="left" w:pos="2160"/>
          <w:tab w:val="left" w:pos="6540"/>
        </w:tabs>
        <w:jc w:val="both"/>
        <w:rPr>
          <w:rFonts w:ascii="Franklin Gothic Medium" w:eastAsia="MS PMincho" w:hAnsi="Franklin Gothic Medium"/>
          <w:b/>
          <w:bCs/>
          <w:sz w:val="20"/>
          <w:szCs w:val="20"/>
          <w:rtl/>
          <w:lang w:bidi="ar-EG"/>
        </w:rPr>
      </w:pPr>
      <w:r w:rsidRPr="00AC2B0D">
        <w:rPr>
          <w:rFonts w:ascii="Franklin Gothic Medium" w:eastAsia="MS PMincho" w:hAnsi="Franklin Gothic Medium"/>
          <w:b/>
          <w:bCs/>
          <w:sz w:val="16"/>
          <w:szCs w:val="16"/>
          <w:lang w:bidi="ar-EG"/>
        </w:rPr>
        <w:t xml:space="preserve"> </w:t>
      </w:r>
      <w:r w:rsidR="00055FA6">
        <w:rPr>
          <w:rFonts w:ascii="Franklin Gothic Medium" w:eastAsia="MS PMincho" w:hAnsi="Franklin Gothic Medium"/>
          <w:b/>
          <w:bCs/>
          <w:sz w:val="16"/>
          <w:szCs w:val="16"/>
          <w:lang w:bidi="ar-EG"/>
        </w:rPr>
        <w:t xml:space="preserve">             </w:t>
      </w:r>
      <w:r w:rsidR="00DC3BBA">
        <w:rPr>
          <w:rFonts w:ascii="Franklin Gothic Medium" w:eastAsia="MS PMincho" w:hAnsi="Franklin Gothic Medium"/>
          <w:b/>
          <w:bCs/>
          <w:sz w:val="16"/>
          <w:szCs w:val="16"/>
          <w:lang w:bidi="ar-EG"/>
        </w:rPr>
        <w:t xml:space="preserve">     </w:t>
      </w:r>
      <w:r w:rsidR="000702D9">
        <w:rPr>
          <w:rFonts w:ascii="Franklin Gothic Medium" w:eastAsia="MS PMincho" w:hAnsi="Franklin Gothic Medium"/>
          <w:b/>
          <w:bCs/>
          <w:sz w:val="16"/>
          <w:szCs w:val="16"/>
          <w:lang w:bidi="ar-EG"/>
        </w:rPr>
        <w:t xml:space="preserve">         </w:t>
      </w:r>
      <w:r w:rsidR="00055FA6">
        <w:rPr>
          <w:rFonts w:ascii="Franklin Gothic Medium" w:eastAsia="MS PMincho" w:hAnsi="Franklin Gothic Medium"/>
          <w:b/>
          <w:bCs/>
          <w:sz w:val="16"/>
          <w:szCs w:val="16"/>
          <w:lang w:bidi="ar-EG"/>
        </w:rPr>
        <w:t xml:space="preserve"> </w:t>
      </w:r>
      <w:r w:rsidRPr="00AC2B0D">
        <w:rPr>
          <w:rFonts w:ascii="Franklin Gothic Medium" w:eastAsia="MS PMincho" w:hAnsi="Franklin Gothic Medium"/>
          <w:b/>
          <w:bCs/>
          <w:sz w:val="16"/>
          <w:szCs w:val="16"/>
          <w:lang w:bidi="ar-EG"/>
        </w:rPr>
        <w:t xml:space="preserve"> </w:t>
      </w:r>
      <w:r w:rsidR="00BA141F" w:rsidRPr="00AC2B0D">
        <w:rPr>
          <w:rFonts w:ascii="Franklin Gothic Medium" w:eastAsia="MS PMincho" w:hAnsi="Franklin Gothic Medium"/>
          <w:b/>
          <w:bCs/>
          <w:sz w:val="16"/>
          <w:szCs w:val="16"/>
          <w:lang w:bidi="ar-EG"/>
        </w:rPr>
        <w:t xml:space="preserve">  </w:t>
      </w:r>
    </w:p>
    <w:p w:rsidR="00D81229" w:rsidRDefault="008A6F74" w:rsidP="00D750D6">
      <w:pPr>
        <w:tabs>
          <w:tab w:val="left" w:pos="720"/>
          <w:tab w:val="left" w:pos="1440"/>
          <w:tab w:val="left" w:pos="2160"/>
          <w:tab w:val="left" w:pos="6540"/>
        </w:tabs>
        <w:jc w:val="right"/>
        <w:rPr>
          <w:rFonts w:ascii="Times" w:eastAsia="MS PMincho" w:hAnsi="Times"/>
          <w:b/>
          <w:bCs/>
          <w:sz w:val="20"/>
          <w:szCs w:val="20"/>
          <w:rtl/>
          <w:lang w:bidi="ar-EG"/>
        </w:rPr>
      </w:pPr>
      <w:r>
        <w:rPr>
          <w:rFonts w:ascii="Times" w:eastAsia="MS PMincho" w:hAnsi="Times" w:hint="cs"/>
          <w:b/>
          <w:bCs/>
          <w:sz w:val="20"/>
          <w:szCs w:val="20"/>
          <w:rtl/>
          <w:lang w:bidi="ar-EG"/>
        </w:rPr>
        <w:t>العمر : 3</w:t>
      </w:r>
      <w:r w:rsidR="00D750D6">
        <w:rPr>
          <w:rFonts w:ascii="Times" w:eastAsia="MS PMincho" w:hAnsi="Times" w:hint="cs"/>
          <w:b/>
          <w:bCs/>
          <w:sz w:val="20"/>
          <w:szCs w:val="20"/>
          <w:rtl/>
          <w:lang w:bidi="ar-EG"/>
        </w:rPr>
        <w:t>2</w:t>
      </w:r>
      <w:r>
        <w:rPr>
          <w:rFonts w:ascii="Times" w:eastAsia="MS PMincho" w:hAnsi="Times" w:hint="cs"/>
          <w:b/>
          <w:bCs/>
          <w:sz w:val="20"/>
          <w:szCs w:val="20"/>
          <w:rtl/>
          <w:lang w:bidi="ar-EG"/>
        </w:rPr>
        <w:t>عام</w:t>
      </w:r>
    </w:p>
    <w:p w:rsidR="000811A5" w:rsidRPr="00F71A59" w:rsidRDefault="00D81229" w:rsidP="003F4E02">
      <w:pPr>
        <w:tabs>
          <w:tab w:val="left" w:pos="720"/>
          <w:tab w:val="left" w:pos="1440"/>
          <w:tab w:val="left" w:pos="2160"/>
          <w:tab w:val="left" w:pos="6540"/>
        </w:tabs>
        <w:jc w:val="right"/>
        <w:rPr>
          <w:rFonts w:ascii="Times" w:eastAsia="MS PMincho" w:hAnsi="Times"/>
          <w:b/>
          <w:bCs/>
          <w:sz w:val="20"/>
          <w:szCs w:val="20"/>
          <w:lang w:bidi="ar-EG"/>
        </w:rPr>
      </w:pPr>
      <w:r>
        <w:rPr>
          <w:rFonts w:ascii="Times" w:eastAsia="MS PMincho" w:hAnsi="Times" w:hint="cs"/>
          <w:b/>
          <w:bCs/>
          <w:sz w:val="20"/>
          <w:szCs w:val="20"/>
          <w:rtl/>
          <w:lang w:bidi="ar-EG"/>
        </w:rPr>
        <w:t xml:space="preserve">العنوان : </w:t>
      </w:r>
      <w:r w:rsidR="003F4E02">
        <w:rPr>
          <w:rFonts w:ascii="Times" w:eastAsia="MS PMincho" w:hAnsi="Times" w:hint="cs"/>
          <w:b/>
          <w:bCs/>
          <w:sz w:val="20"/>
          <w:szCs w:val="20"/>
          <w:rtl/>
          <w:lang w:bidi="ar-EG"/>
        </w:rPr>
        <w:t>مدينة السادات</w:t>
      </w:r>
      <w:r>
        <w:rPr>
          <w:rFonts w:ascii="Times" w:eastAsia="MS PMincho" w:hAnsi="Times"/>
          <w:b/>
          <w:bCs/>
          <w:sz w:val="20"/>
          <w:szCs w:val="20"/>
          <w:rtl/>
          <w:lang w:bidi="ar-EG"/>
        </w:rPr>
        <w:t>–</w:t>
      </w:r>
      <w:r>
        <w:rPr>
          <w:rFonts w:ascii="Times" w:eastAsia="MS PMincho" w:hAnsi="Times" w:hint="cs"/>
          <w:b/>
          <w:bCs/>
          <w:sz w:val="20"/>
          <w:szCs w:val="20"/>
          <w:rtl/>
          <w:lang w:bidi="ar-EG"/>
        </w:rPr>
        <w:t xml:space="preserve"> </w:t>
      </w:r>
      <w:r w:rsidR="003F4E02">
        <w:rPr>
          <w:rFonts w:ascii="Times" w:eastAsia="MS PMincho" w:hAnsi="Times" w:hint="cs"/>
          <w:b/>
          <w:bCs/>
          <w:sz w:val="20"/>
          <w:szCs w:val="20"/>
          <w:rtl/>
          <w:lang w:bidi="ar-EG"/>
        </w:rPr>
        <w:t>المنوفية</w:t>
      </w:r>
      <w:r>
        <w:rPr>
          <w:rFonts w:ascii="Times" w:eastAsia="MS PMincho" w:hAnsi="Times" w:hint="cs"/>
          <w:b/>
          <w:bCs/>
          <w:sz w:val="20"/>
          <w:szCs w:val="20"/>
          <w:rtl/>
          <w:lang w:bidi="ar-EG"/>
        </w:rPr>
        <w:t xml:space="preserve"> - مصر</w:t>
      </w:r>
    </w:p>
    <w:p w:rsidR="000811A5" w:rsidRPr="00AC2B0D" w:rsidRDefault="000C1F6F" w:rsidP="008D06F6">
      <w:pPr>
        <w:tabs>
          <w:tab w:val="left" w:pos="2205"/>
          <w:tab w:val="left" w:pos="7000"/>
        </w:tabs>
        <w:jc w:val="right"/>
        <w:rPr>
          <w:rFonts w:ascii="Times" w:eastAsia="MS PMincho" w:hAnsi="Times"/>
          <w:b/>
          <w:bCs/>
          <w:sz w:val="16"/>
          <w:szCs w:val="16"/>
          <w:lang w:bidi="ar-EG"/>
        </w:rPr>
      </w:pPr>
      <w:r w:rsidRPr="00055FA6">
        <w:rPr>
          <w:rFonts w:ascii="Times" w:eastAsia="MS PMincho" w:hAnsi="Times" w:hint="cs"/>
          <w:b/>
          <w:bCs/>
          <w:sz w:val="20"/>
          <w:szCs w:val="20"/>
          <w:rtl/>
          <w:lang w:bidi="ar-EG"/>
        </w:rPr>
        <w:t>الخدمة العسكرية : معاف نهائي</w:t>
      </w:r>
    </w:p>
    <w:p w:rsidR="000811A5" w:rsidRPr="00AC2B0D" w:rsidRDefault="000C1F6F" w:rsidP="008D06F6">
      <w:pPr>
        <w:tabs>
          <w:tab w:val="left" w:pos="470"/>
          <w:tab w:val="left" w:pos="2205"/>
          <w:tab w:val="right" w:pos="8640"/>
        </w:tabs>
        <w:jc w:val="right"/>
        <w:rPr>
          <w:rFonts w:ascii="Times" w:eastAsia="MS PMincho" w:hAnsi="Times"/>
          <w:b/>
          <w:bCs/>
          <w:sz w:val="20"/>
          <w:szCs w:val="20"/>
          <w:rtl/>
          <w:lang w:bidi="ar-EG"/>
        </w:rPr>
      </w:pPr>
      <w:r w:rsidRPr="00AC2B0D">
        <w:rPr>
          <w:rFonts w:ascii="Times" w:eastAsia="MS PMincho" w:hAnsi="Times" w:hint="cs"/>
          <w:b/>
          <w:bCs/>
          <w:sz w:val="20"/>
          <w:szCs w:val="20"/>
          <w:rtl/>
          <w:lang w:bidi="ar-EG"/>
        </w:rPr>
        <w:t>الحالة الاجتماعية : متزوج</w:t>
      </w:r>
    </w:p>
    <w:p w:rsidR="007B7140" w:rsidRDefault="000B2E32" w:rsidP="00F71FAC">
      <w:pPr>
        <w:tabs>
          <w:tab w:val="left" w:pos="2205"/>
        </w:tabs>
        <w:ind w:left="195"/>
        <w:jc w:val="right"/>
        <w:rPr>
          <w:rFonts w:ascii="Times" w:eastAsia="MS PMincho" w:hAnsi="Times" w:cs="Arial"/>
          <w:b/>
          <w:bCs/>
          <w:sz w:val="20"/>
          <w:szCs w:val="20"/>
          <w:rtl/>
          <w:lang w:bidi="ar-EG"/>
        </w:rPr>
      </w:pPr>
      <w:r>
        <w:rPr>
          <w:rFonts w:ascii="Times" w:eastAsia="MS PMincho" w:hAnsi="Times" w:cs="Arial" w:hint="cs"/>
          <w:b/>
          <w:bCs/>
          <w:sz w:val="20"/>
          <w:szCs w:val="20"/>
          <w:rtl/>
          <w:lang w:bidi="ar-EG"/>
        </w:rPr>
        <w:t xml:space="preserve">الهاتف: </w:t>
      </w:r>
      <w:r w:rsidR="00B00368">
        <w:rPr>
          <w:rFonts w:ascii="Times" w:eastAsia="MS PMincho" w:hAnsi="Times" w:cs="Arial" w:hint="cs"/>
          <w:b/>
          <w:bCs/>
          <w:sz w:val="20"/>
          <w:szCs w:val="20"/>
          <w:rtl/>
          <w:lang w:bidi="ar-EG"/>
        </w:rPr>
        <w:t xml:space="preserve"> </w:t>
      </w:r>
      <w:r>
        <w:rPr>
          <w:rFonts w:ascii="Times" w:eastAsia="MS PMincho" w:hAnsi="Times" w:cs="Arial" w:hint="cs"/>
          <w:b/>
          <w:bCs/>
          <w:sz w:val="20"/>
          <w:szCs w:val="20"/>
          <w:rtl/>
          <w:lang w:bidi="ar-EG"/>
        </w:rPr>
        <w:t>01090421177</w:t>
      </w:r>
      <w:r w:rsidR="00B00368">
        <w:rPr>
          <w:rFonts w:ascii="Times" w:eastAsia="MS PMincho" w:hAnsi="Times" w:cs="Arial" w:hint="cs"/>
          <w:b/>
          <w:bCs/>
          <w:sz w:val="20"/>
          <w:szCs w:val="20"/>
          <w:rtl/>
          <w:lang w:bidi="ar-EG"/>
        </w:rPr>
        <w:t xml:space="preserve">           </w:t>
      </w:r>
      <w:r w:rsidR="00680E93">
        <w:rPr>
          <w:rFonts w:ascii="Times" w:eastAsia="MS PMincho" w:hAnsi="Times" w:cs="Arial" w:hint="cs"/>
          <w:b/>
          <w:bCs/>
          <w:sz w:val="20"/>
          <w:szCs w:val="20"/>
          <w:rtl/>
          <w:lang w:bidi="ar-EG"/>
        </w:rPr>
        <w:t xml:space="preserve"> </w:t>
      </w:r>
      <w:r w:rsidR="00F71FAC">
        <w:rPr>
          <w:rFonts w:ascii="Times" w:eastAsia="MS PMincho" w:hAnsi="Times" w:cs="Arial" w:hint="cs"/>
          <w:b/>
          <w:bCs/>
          <w:sz w:val="20"/>
          <w:szCs w:val="20"/>
          <w:rtl/>
          <w:lang w:bidi="ar-EG"/>
        </w:rPr>
        <w:t>01010712895</w:t>
      </w:r>
    </w:p>
    <w:p w:rsidR="000B2E32" w:rsidRDefault="000B2E32" w:rsidP="000B2E32">
      <w:pPr>
        <w:tabs>
          <w:tab w:val="left" w:pos="2205"/>
        </w:tabs>
        <w:bidi/>
        <w:rPr>
          <w:rFonts w:ascii="Times" w:eastAsia="MS PMincho" w:hAnsi="Times" w:cs="Arial"/>
          <w:b/>
          <w:bCs/>
          <w:sz w:val="20"/>
          <w:szCs w:val="20"/>
          <w:rtl/>
          <w:lang w:bidi="ar-EG"/>
        </w:rPr>
      </w:pPr>
      <w:r>
        <w:rPr>
          <w:rFonts w:ascii="Times" w:eastAsia="MS PMincho" w:hAnsi="Times" w:cs="Arial" w:hint="cs"/>
          <w:b/>
          <w:bCs/>
          <w:sz w:val="20"/>
          <w:szCs w:val="20"/>
          <w:rtl/>
          <w:lang w:bidi="ar-EG"/>
        </w:rPr>
        <w:t xml:space="preserve">الايميل : </w:t>
      </w:r>
      <w:hyperlink r:id="rId9" w:history="1">
        <w:r w:rsidRPr="00CB7076">
          <w:rPr>
            <w:rStyle w:val="Hyperlink"/>
            <w:rFonts w:ascii="Times" w:eastAsia="MS PMincho" w:hAnsi="Times" w:cs="Aharoni"/>
            <w:b/>
            <w:bCs/>
            <w:sz w:val="20"/>
            <w:szCs w:val="20"/>
            <w:lang w:bidi="ar-EG"/>
          </w:rPr>
          <w:t>accounting.office1@yahoo.com</w:t>
        </w:r>
      </w:hyperlink>
      <w:r>
        <w:rPr>
          <w:rFonts w:ascii="Times" w:eastAsia="MS PMincho" w:hAnsi="Times" w:cs="Arial" w:hint="cs"/>
          <w:b/>
          <w:bCs/>
          <w:sz w:val="20"/>
          <w:szCs w:val="20"/>
          <w:rtl/>
          <w:lang w:bidi="ar-EG"/>
        </w:rPr>
        <w:t xml:space="preserve"> </w:t>
      </w:r>
    </w:p>
    <w:p w:rsidR="00680E93" w:rsidRPr="000B2E32" w:rsidRDefault="00680E93" w:rsidP="00680E93">
      <w:pPr>
        <w:tabs>
          <w:tab w:val="left" w:pos="2205"/>
        </w:tabs>
        <w:bidi/>
        <w:rPr>
          <w:rFonts w:ascii="Times" w:eastAsia="MS PMincho" w:hAnsi="Times" w:cs="Arial"/>
          <w:b/>
          <w:bCs/>
          <w:sz w:val="20"/>
          <w:szCs w:val="20"/>
          <w:lang w:bidi="ar-EG"/>
        </w:rPr>
      </w:pPr>
      <w:r>
        <w:rPr>
          <w:rFonts w:ascii="Times" w:eastAsia="MS PMincho" w:hAnsi="Times" w:cs="Arial" w:hint="cs"/>
          <w:b/>
          <w:bCs/>
          <w:sz w:val="20"/>
          <w:szCs w:val="20"/>
          <w:rtl/>
          <w:lang w:bidi="ar-EG"/>
        </w:rPr>
        <w:t xml:space="preserve">رخصة قيادة وسيارة : يوجد                       </w:t>
      </w:r>
    </w:p>
    <w:p w:rsidR="00A85DC3" w:rsidRPr="00967AEF" w:rsidRDefault="00A85DC3" w:rsidP="000C1F6F">
      <w:pPr>
        <w:pBdr>
          <w:bottom w:val="single" w:sz="4" w:space="1" w:color="auto"/>
        </w:pBdr>
        <w:tabs>
          <w:tab w:val="left" w:pos="290"/>
          <w:tab w:val="left" w:pos="2205"/>
          <w:tab w:val="right" w:pos="8640"/>
        </w:tabs>
        <w:jc w:val="right"/>
        <w:rPr>
          <w:rFonts w:ascii="Times" w:eastAsia="MS PMincho" w:hAnsi="Times" w:cs="Arial"/>
          <w:sz w:val="20"/>
          <w:szCs w:val="20"/>
          <w:lang w:bidi="ar-EG"/>
        </w:rPr>
      </w:pPr>
    </w:p>
    <w:p w:rsidR="00367B9F" w:rsidRDefault="00EB3C4C" w:rsidP="00367B9F">
      <w:pPr>
        <w:jc w:val="center"/>
        <w:rPr>
          <w:rFonts w:ascii="Franklin Gothic Medium" w:eastAsia="MS PMincho" w:hAnsi="Franklin Gothic Medium" w:cs="Arial"/>
          <w:b/>
          <w:bCs/>
          <w:color w:val="0000FF"/>
          <w:sz w:val="28"/>
          <w:szCs w:val="28"/>
          <w:u w:val="single"/>
          <w:rtl/>
          <w:lang w:bidi="ar-EG"/>
        </w:rPr>
      </w:pPr>
      <w:r w:rsidRPr="0003265C">
        <w:rPr>
          <w:rFonts w:ascii="Franklin Gothic Medium" w:eastAsia="MS PMincho" w:hAnsi="Franklin Gothic Medium" w:cs="Arial" w:hint="cs"/>
          <w:b/>
          <w:bCs/>
          <w:color w:val="0000FF"/>
          <w:sz w:val="28"/>
          <w:szCs w:val="28"/>
          <w:u w:val="single"/>
          <w:rtl/>
          <w:lang w:bidi="ar-EG"/>
        </w:rPr>
        <w:t>التعليــــــ</w:t>
      </w:r>
      <w:r w:rsidR="00A46790" w:rsidRPr="0003265C">
        <w:rPr>
          <w:rFonts w:ascii="Franklin Gothic Medium" w:eastAsia="MS PMincho" w:hAnsi="Franklin Gothic Medium" w:cs="Arial" w:hint="cs"/>
          <w:b/>
          <w:bCs/>
          <w:color w:val="0000FF"/>
          <w:sz w:val="28"/>
          <w:szCs w:val="28"/>
          <w:u w:val="single"/>
          <w:rtl/>
          <w:lang w:bidi="ar-EG"/>
        </w:rPr>
        <w:t>ــــم والمؤه</w:t>
      </w:r>
      <w:r w:rsidRPr="0003265C">
        <w:rPr>
          <w:rFonts w:ascii="Franklin Gothic Medium" w:eastAsia="MS PMincho" w:hAnsi="Franklin Gothic Medium" w:cs="Arial" w:hint="cs"/>
          <w:b/>
          <w:bCs/>
          <w:color w:val="0000FF"/>
          <w:sz w:val="28"/>
          <w:szCs w:val="28"/>
          <w:u w:val="single"/>
          <w:rtl/>
          <w:lang w:bidi="ar-EG"/>
        </w:rPr>
        <w:t>ـــ</w:t>
      </w:r>
      <w:r w:rsidR="00A46790" w:rsidRPr="0003265C">
        <w:rPr>
          <w:rFonts w:ascii="Franklin Gothic Medium" w:eastAsia="MS PMincho" w:hAnsi="Franklin Gothic Medium" w:cs="Arial" w:hint="cs"/>
          <w:b/>
          <w:bCs/>
          <w:color w:val="0000FF"/>
          <w:sz w:val="28"/>
          <w:szCs w:val="28"/>
          <w:u w:val="single"/>
          <w:rtl/>
          <w:lang w:bidi="ar-EG"/>
        </w:rPr>
        <w:t>ــــلات</w:t>
      </w:r>
    </w:p>
    <w:p w:rsidR="00367B9F" w:rsidRDefault="00367B9F" w:rsidP="00367B9F">
      <w:pPr>
        <w:jc w:val="center"/>
        <w:rPr>
          <w:rFonts w:ascii="Franklin Gothic Medium" w:eastAsia="MS PMincho" w:hAnsi="Franklin Gothic Medium" w:cs="Arial"/>
          <w:b/>
          <w:bCs/>
          <w:color w:val="0000FF"/>
          <w:sz w:val="28"/>
          <w:szCs w:val="28"/>
          <w:u w:val="single"/>
          <w:rtl/>
          <w:lang w:bidi="ar-EG"/>
        </w:rPr>
      </w:pPr>
    </w:p>
    <w:p w:rsidR="00D76717" w:rsidRPr="00367B9F" w:rsidRDefault="00265801" w:rsidP="00367B9F">
      <w:pPr>
        <w:jc w:val="right"/>
        <w:rPr>
          <w:rFonts w:ascii="Franklin Gothic Medium" w:eastAsia="MS PMincho" w:hAnsi="Franklin Gothic Medium" w:cs="Arial"/>
          <w:b/>
          <w:bCs/>
          <w:color w:val="0000FF"/>
          <w:sz w:val="28"/>
          <w:szCs w:val="28"/>
          <w:u w:val="single"/>
          <w:rtl/>
          <w:lang w:bidi="ar-EG"/>
        </w:rPr>
      </w:pPr>
      <w:r w:rsidRPr="00367B9F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بكالوريوس تجارة </w:t>
      </w:r>
      <w:r w:rsidRPr="00367B9F">
        <w:rPr>
          <w:rFonts w:ascii="Franklin Gothic Medium" w:eastAsia="MS PMincho" w:hAnsi="Franklin Gothic Medium" w:cs="Arial"/>
          <w:b/>
          <w:bCs/>
          <w:rtl/>
          <w:lang w:bidi="ar-EG"/>
        </w:rPr>
        <w:t>–</w:t>
      </w:r>
      <w:r w:rsidRPr="00367B9F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جامعة المنوفية </w:t>
      </w:r>
      <w:r w:rsidRPr="00367B9F">
        <w:rPr>
          <w:rFonts w:ascii="Franklin Gothic Medium" w:eastAsia="MS PMincho" w:hAnsi="Franklin Gothic Medium" w:cs="Arial"/>
          <w:b/>
          <w:bCs/>
          <w:rtl/>
          <w:lang w:bidi="ar-EG"/>
        </w:rPr>
        <w:t>–</w:t>
      </w:r>
      <w:r w:rsidRPr="00367B9F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دور مايو </w:t>
      </w:r>
      <w:r w:rsidR="00C553F2" w:rsidRPr="00367B9F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2005 </w:t>
      </w:r>
    </w:p>
    <w:p w:rsidR="0095357C" w:rsidRPr="000B6B7E" w:rsidRDefault="0095357C" w:rsidP="00D76717">
      <w:pPr>
        <w:jc w:val="right"/>
        <w:rPr>
          <w:rFonts w:ascii="Franklin Gothic Medium" w:eastAsia="MS PMincho" w:hAnsi="Franklin Gothic Medium" w:cs="Arial"/>
          <w:b/>
          <w:bCs/>
          <w:rtl/>
          <w:lang w:bidi="ar-EG"/>
        </w:rPr>
      </w:pPr>
    </w:p>
    <w:p w:rsidR="00391159" w:rsidRPr="000B6B7E" w:rsidRDefault="00D76717" w:rsidP="00391159">
      <w:pPr>
        <w:jc w:val="right"/>
        <w:rPr>
          <w:rFonts w:ascii="Franklin Gothic Medium" w:eastAsia="MS PMincho" w:hAnsi="Franklin Gothic Medium" w:cs="Arial"/>
          <w:b/>
          <w:bCs/>
          <w:rtl/>
          <w:lang w:bidi="ar-EG"/>
        </w:rPr>
      </w:pPr>
      <w:r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دبلوم فى المحاسبة والمراجعة </w:t>
      </w:r>
      <w:r w:rsidRPr="000B6B7E">
        <w:rPr>
          <w:rFonts w:ascii="Franklin Gothic Medium" w:eastAsia="MS PMincho" w:hAnsi="Franklin Gothic Medium" w:cs="Arial"/>
          <w:b/>
          <w:bCs/>
          <w:rtl/>
          <w:lang w:bidi="ar-EG"/>
        </w:rPr>
        <w:t>–</w:t>
      </w:r>
      <w:r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جامعة مدينة السادات </w:t>
      </w:r>
      <w:r w:rsidR="00391159" w:rsidRPr="000B6B7E">
        <w:rPr>
          <w:rFonts w:ascii="Franklin Gothic Medium" w:eastAsia="MS PMincho" w:hAnsi="Franklin Gothic Medium" w:cs="Arial"/>
          <w:b/>
          <w:bCs/>
          <w:rtl/>
          <w:lang w:bidi="ar-EG"/>
        </w:rPr>
        <w:t>–</w:t>
      </w:r>
      <w:r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</w:t>
      </w:r>
      <w:r w:rsidR="00367B9F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</w:t>
      </w:r>
      <w:r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>2015</w:t>
      </w:r>
    </w:p>
    <w:p w:rsidR="0066115D" w:rsidRPr="000B6B7E" w:rsidRDefault="0066115D" w:rsidP="00391159">
      <w:pPr>
        <w:jc w:val="center"/>
        <w:rPr>
          <w:rFonts w:ascii="Franklin Gothic Medium" w:eastAsia="MS PMincho" w:hAnsi="Franklin Gothic Medium" w:cs="Arial"/>
          <w:b/>
          <w:bCs/>
          <w:lang w:bidi="ar-EG"/>
        </w:rPr>
      </w:pPr>
    </w:p>
    <w:p w:rsidR="00AB2588" w:rsidRPr="000B6B7E" w:rsidRDefault="00722C97" w:rsidP="00BC51AC">
      <w:pPr>
        <w:jc w:val="right"/>
        <w:rPr>
          <w:rFonts w:ascii="Franklin Gothic Medium" w:eastAsia="MS PMincho" w:hAnsi="Franklin Gothic Medium" w:cs="Arial"/>
          <w:b/>
          <w:bCs/>
          <w:rtl/>
          <w:lang w:bidi="ar-EG"/>
        </w:rPr>
      </w:pPr>
      <w:r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>الأكاديمية</w:t>
      </w:r>
      <w:r w:rsidR="00F3559B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العربية </w:t>
      </w:r>
      <w:r w:rsidR="00F843AC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>لل</w:t>
      </w:r>
      <w:r w:rsidR="00F3559B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>علوم</w:t>
      </w:r>
      <w:r w:rsidR="00F843AC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والتكنولوجيا و</w:t>
      </w:r>
      <w:r w:rsidR="00F3559B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النقل البحري </w:t>
      </w:r>
      <w:r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>بالإسكندرية )</w:t>
      </w:r>
      <w:r w:rsidRPr="000B6B7E">
        <w:rPr>
          <w:rFonts w:ascii="Franklin Gothic Medium" w:eastAsia="MS PMincho" w:hAnsi="Franklin Gothic Medium" w:cs="Arial"/>
          <w:b/>
          <w:bCs/>
          <w:lang w:bidi="ar-EG"/>
        </w:rPr>
        <w:t xml:space="preserve">  )</w:t>
      </w:r>
      <w:r w:rsidR="00F3559B" w:rsidRPr="000B6B7E">
        <w:rPr>
          <w:rFonts w:ascii="Franklin Gothic Medium" w:eastAsia="MS PMincho" w:hAnsi="Franklin Gothic Medium" w:cs="Arial"/>
          <w:b/>
          <w:bCs/>
          <w:lang w:bidi="ar-EG"/>
        </w:rPr>
        <w:t xml:space="preserve"> </w:t>
      </w:r>
      <w:r w:rsidR="00F61BBC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2010 </w:t>
      </w:r>
      <w:r w:rsidR="00AD6A91" w:rsidRPr="000B6B7E">
        <w:rPr>
          <w:rFonts w:ascii="Franklin Gothic Medium" w:eastAsia="MS PMincho" w:hAnsi="Franklin Gothic Medium" w:cs="Arial"/>
          <w:b/>
          <w:bCs/>
          <w:lang w:bidi="ar-EG"/>
        </w:rPr>
        <w:t xml:space="preserve">  </w:t>
      </w:r>
      <w:r w:rsidR="006E3F63" w:rsidRPr="000B6B7E">
        <w:rPr>
          <w:rFonts w:ascii="Franklin Gothic Medium" w:eastAsia="MS PMincho" w:hAnsi="Franklin Gothic Medium" w:cs="Arial"/>
          <w:b/>
          <w:bCs/>
          <w:lang w:bidi="ar-EG"/>
        </w:rPr>
        <w:t>C</w:t>
      </w:r>
      <w:r w:rsidR="00BC51AC">
        <w:rPr>
          <w:rFonts w:ascii="Franklin Gothic Medium" w:eastAsia="MS PMincho" w:hAnsi="Franklin Gothic Medium" w:cs="Arial"/>
          <w:b/>
          <w:bCs/>
          <w:lang w:bidi="ar-EG"/>
        </w:rPr>
        <w:t>MA</w:t>
      </w:r>
      <w:r w:rsidR="006E3F63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دراسة بارت وان من الشهادة الامريكية </w:t>
      </w:r>
      <w:r w:rsidR="006E3F63" w:rsidRPr="000B6B7E">
        <w:rPr>
          <w:rFonts w:ascii="Franklin Gothic Medium" w:eastAsia="MS PMincho" w:hAnsi="Franklin Gothic Medium" w:cs="Arial"/>
          <w:b/>
          <w:bCs/>
          <w:lang w:bidi="ar-EG"/>
        </w:rPr>
        <w:t xml:space="preserve"> </w:t>
      </w:r>
    </w:p>
    <w:p w:rsidR="0095357C" w:rsidRPr="000B6B7E" w:rsidRDefault="0095357C" w:rsidP="0095357C">
      <w:pPr>
        <w:jc w:val="right"/>
        <w:rPr>
          <w:rFonts w:ascii="Franklin Gothic Medium" w:eastAsia="MS PMincho" w:hAnsi="Franklin Gothic Medium" w:cs="Arial"/>
          <w:b/>
          <w:bCs/>
          <w:lang w:bidi="ar-EG"/>
        </w:rPr>
      </w:pPr>
    </w:p>
    <w:p w:rsidR="0095357C" w:rsidRPr="000B6B7E" w:rsidRDefault="0095357C" w:rsidP="0095357C">
      <w:pPr>
        <w:jc w:val="right"/>
        <w:rPr>
          <w:rFonts w:ascii="Franklin Gothic Medium" w:eastAsia="MS PMincho" w:hAnsi="Franklin Gothic Medium" w:cs="Arial"/>
          <w:b/>
          <w:bCs/>
          <w:i/>
          <w:iCs/>
          <w:u w:val="single"/>
          <w:rtl/>
          <w:lang w:bidi="ar-EG"/>
        </w:rPr>
      </w:pPr>
      <w:r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>منهج الدراسة :</w:t>
      </w:r>
      <w:r w:rsidR="0064286A" w:rsidRPr="000B6B7E">
        <w:rPr>
          <w:rFonts w:ascii="Franklin Gothic Medium" w:eastAsia="MS PMincho" w:hAnsi="Franklin Gothic Medium" w:cs="Arial" w:hint="cs"/>
          <w:b/>
          <w:bCs/>
          <w:i/>
          <w:iCs/>
          <w:u w:val="single"/>
          <w:rtl/>
          <w:lang w:bidi="ar-EG"/>
        </w:rPr>
        <w:t xml:space="preserve"> </w:t>
      </w:r>
    </w:p>
    <w:p w:rsidR="007C6834" w:rsidRPr="000B6B7E" w:rsidRDefault="00D6269B" w:rsidP="0095357C">
      <w:pPr>
        <w:jc w:val="right"/>
        <w:rPr>
          <w:rFonts w:ascii="Franklin Gothic Medium" w:eastAsia="MS PMincho" w:hAnsi="Franklin Gothic Medium" w:cs="Arial"/>
          <w:b/>
          <w:bCs/>
          <w:lang w:bidi="ar-EG"/>
        </w:rPr>
      </w:pPr>
      <w:r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>إدارة</w:t>
      </w:r>
      <w:r w:rsidR="00ED31E3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التكاليف </w:t>
      </w:r>
      <w:r w:rsidR="00ED31E3" w:rsidRPr="000B6B7E">
        <w:rPr>
          <w:rFonts w:ascii="Franklin Gothic Medium" w:eastAsia="MS PMincho" w:hAnsi="Franklin Gothic Medium" w:cs="Arial"/>
          <w:b/>
          <w:bCs/>
          <w:rtl/>
          <w:lang w:bidi="ar-EG"/>
        </w:rPr>
        <w:t>–</w:t>
      </w:r>
      <w:r w:rsidR="00ED31E3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</w:t>
      </w:r>
      <w:r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>إعداد</w:t>
      </w:r>
      <w:r w:rsidR="00ED31E3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الموازنات التقديرية و</w:t>
      </w:r>
      <w:r w:rsidR="008A31F0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التخطيط </w:t>
      </w:r>
      <w:r w:rsidR="00ED31E3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</w:t>
      </w:r>
      <w:r w:rsidR="00ED31E3" w:rsidRPr="000B6B7E">
        <w:rPr>
          <w:rFonts w:ascii="Franklin Gothic Medium" w:eastAsia="MS PMincho" w:hAnsi="Franklin Gothic Medium" w:cs="Arial"/>
          <w:b/>
          <w:bCs/>
          <w:rtl/>
          <w:lang w:bidi="ar-EG"/>
        </w:rPr>
        <w:t>–</w:t>
      </w:r>
      <w:r w:rsidR="00ED31E3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</w:t>
      </w:r>
      <w:r w:rsidR="00D85E95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قياس </w:t>
      </w:r>
      <w:r w:rsidR="00ED31E3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</w:t>
      </w:r>
      <w:r w:rsidR="00D85E95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انحرافات التكلفة </w:t>
      </w:r>
      <w:r w:rsidR="00ED31E3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</w:t>
      </w:r>
      <w:r w:rsidR="00ED31E3" w:rsidRPr="000B6B7E">
        <w:rPr>
          <w:rFonts w:ascii="Franklin Gothic Medium" w:eastAsia="MS PMincho" w:hAnsi="Franklin Gothic Medium" w:cs="Arial"/>
          <w:b/>
          <w:bCs/>
          <w:rtl/>
          <w:lang w:bidi="ar-EG"/>
        </w:rPr>
        <w:t>–</w:t>
      </w:r>
      <w:r w:rsidR="00ED31E3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</w:t>
      </w:r>
      <w:r w:rsidR="0044092D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قياس </w:t>
      </w:r>
      <w:r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>الأداء</w:t>
      </w:r>
      <w:r w:rsidR="0044092D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 - </w:t>
      </w:r>
      <w:r w:rsidR="002D145E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>الرقابة الداخلية</w:t>
      </w:r>
      <w:r w:rsidR="00B164D0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</w:t>
      </w:r>
      <w:r w:rsidR="00B164D0" w:rsidRPr="000B6B7E">
        <w:rPr>
          <w:rFonts w:ascii="Franklin Gothic Medium" w:eastAsia="MS PMincho" w:hAnsi="Franklin Gothic Medium" w:cs="Arial"/>
          <w:b/>
          <w:bCs/>
          <w:rtl/>
          <w:lang w:bidi="ar-EG"/>
        </w:rPr>
        <w:t>–</w:t>
      </w:r>
      <w:r w:rsidR="00B164D0" w:rsidRPr="000B6B7E">
        <w:rPr>
          <w:rFonts w:ascii="Franklin Gothic Medium" w:eastAsia="MS PMincho" w:hAnsi="Franklin Gothic Medium" w:cs="Arial" w:hint="cs"/>
          <w:b/>
          <w:bCs/>
          <w:rtl/>
          <w:lang w:bidi="ar-EG"/>
        </w:rPr>
        <w:t xml:space="preserve"> التقارير المالية والمحاسبة المالية</w:t>
      </w:r>
    </w:p>
    <w:p w:rsidR="007C6834" w:rsidRDefault="007C6834" w:rsidP="00B164D0">
      <w:pPr>
        <w:pBdr>
          <w:bottom w:val="single" w:sz="4" w:space="1" w:color="auto"/>
        </w:pBdr>
        <w:jc w:val="right"/>
        <w:rPr>
          <w:rFonts w:ascii="Franklin Gothic Medium" w:eastAsia="MS PMincho" w:hAnsi="Franklin Gothic Medium" w:cs="Arial"/>
          <w:b/>
          <w:bCs/>
          <w:sz w:val="20"/>
          <w:szCs w:val="20"/>
          <w:rtl/>
          <w:lang w:bidi="ar-EG"/>
        </w:rPr>
      </w:pPr>
    </w:p>
    <w:p w:rsidR="00696DF3" w:rsidRPr="0003265C" w:rsidRDefault="00EE0A06" w:rsidP="00696DF3">
      <w:pPr>
        <w:jc w:val="center"/>
        <w:rPr>
          <w:rFonts w:ascii="Franklin Gothic Medium" w:eastAsia="MS PMincho" w:hAnsi="Franklin Gothic Medium" w:cs="Arial"/>
          <w:b/>
          <w:bCs/>
          <w:color w:val="0000FF"/>
          <w:sz w:val="28"/>
          <w:szCs w:val="28"/>
          <w:u w:val="single"/>
          <w:rtl/>
          <w:lang w:bidi="ar-EG"/>
        </w:rPr>
      </w:pPr>
      <w:r w:rsidRPr="0003265C">
        <w:rPr>
          <w:rFonts w:ascii="Franklin Gothic Medium" w:eastAsia="MS PMincho" w:hAnsi="Franklin Gothic Medium" w:cs="Arial" w:hint="cs"/>
          <w:b/>
          <w:bCs/>
          <w:color w:val="0000FF"/>
          <w:sz w:val="28"/>
          <w:szCs w:val="28"/>
          <w:u w:val="single"/>
          <w:rtl/>
          <w:lang w:bidi="ar-EG"/>
        </w:rPr>
        <w:t>الخبرات السابقة</w:t>
      </w:r>
    </w:p>
    <w:p w:rsidR="000B72E7" w:rsidRDefault="007213DD" w:rsidP="00763FAD">
      <w:pPr>
        <w:jc w:val="right"/>
        <w:rPr>
          <w:rFonts w:ascii="Franklin Gothic Medium" w:eastAsia="MS PMincho" w:hAnsi="Franklin Gothic Medium" w:cs="Arial"/>
          <w:b/>
          <w:bCs/>
          <w:sz w:val="20"/>
          <w:szCs w:val="20"/>
          <w:rtl/>
          <w:lang w:bidi="ar-EG"/>
        </w:rPr>
      </w:pPr>
      <w:r>
        <w:rPr>
          <w:rFonts w:ascii="Franklin Gothic Medium" w:eastAsia="MS PMincho" w:hAnsi="Franklin Gothic Medium" w:cs="Arial" w:hint="cs"/>
          <w:b/>
          <w:bCs/>
          <w:sz w:val="20"/>
          <w:szCs w:val="20"/>
          <w:rtl/>
        </w:rPr>
        <w:t>مدير</w:t>
      </w:r>
      <w:r w:rsidR="00877C22">
        <w:rPr>
          <w:rFonts w:ascii="Franklin Gothic Medium" w:eastAsia="MS PMincho" w:hAnsi="Franklin Gothic Medium" w:cs="Arial" w:hint="cs"/>
          <w:b/>
          <w:bCs/>
          <w:sz w:val="20"/>
          <w:szCs w:val="20"/>
          <w:rtl/>
        </w:rPr>
        <w:t xml:space="preserve"> </w:t>
      </w:r>
      <w:r w:rsidR="00E6221C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>مراقب</w:t>
      </w:r>
      <w:r w:rsidR="00877C22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>ة</w:t>
      </w:r>
      <w:r w:rsidR="000B72E7" w:rsidRPr="000B72E7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</w:t>
      </w:r>
      <w:r w:rsidR="002B64FF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val="en-GB" w:bidi="ar-EG"/>
        </w:rPr>
        <w:t>تكاليف</w:t>
      </w:r>
      <w:r w:rsidR="000B72E7" w:rsidRPr="000B72E7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: </w:t>
      </w:r>
      <w:r w:rsidR="00763FAD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>يونيو</w:t>
      </w:r>
      <w:r w:rsidR="000B72E7" w:rsidRPr="000B72E7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201</w:t>
      </w:r>
      <w:r w:rsidR="004C34B2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>5</w:t>
      </w:r>
      <w:r w:rsidR="00052007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حتى </w:t>
      </w:r>
      <w:r w:rsidR="004C34B2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>مايو</w:t>
      </w:r>
      <w:r w:rsidR="00052007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2016         </w:t>
      </w:r>
      <w:r w:rsidR="004C34B2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</w:t>
      </w:r>
      <w:r w:rsidR="00052007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        </w:t>
      </w:r>
      <w:r w:rsidR="00877C22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        </w:t>
      </w:r>
      <w:r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  </w:t>
      </w:r>
      <w:r w:rsidR="00877C22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</w:t>
      </w:r>
      <w:r w:rsidR="00B05FAE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   </w:t>
      </w:r>
      <w:r w:rsidR="000B72E7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</w:t>
      </w:r>
      <w:r w:rsidR="00980C95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 </w:t>
      </w:r>
      <w:r w:rsidR="000B72E7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 </w:t>
      </w:r>
      <w:r w:rsidR="00D33B5E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>شركة العطية القابضة ,المملكة العربية السعودية .</w:t>
      </w:r>
    </w:p>
    <w:p w:rsidR="007213DD" w:rsidRDefault="007213DD" w:rsidP="00763FAD">
      <w:pPr>
        <w:jc w:val="right"/>
        <w:rPr>
          <w:rFonts w:ascii="Franklin Gothic Medium" w:eastAsia="MS PMincho" w:hAnsi="Franklin Gothic Medium" w:cs="Arial"/>
          <w:b/>
          <w:bCs/>
          <w:sz w:val="20"/>
          <w:szCs w:val="20"/>
          <w:rtl/>
          <w:lang w:bidi="ar-EG"/>
        </w:rPr>
      </w:pPr>
      <w:r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>مدير تكاليف : سبتمبر</w:t>
      </w:r>
      <w:r w:rsidR="007C3314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2013 حتى </w:t>
      </w:r>
      <w:r w:rsidR="00763FAD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>ماي</w:t>
      </w:r>
      <w:r w:rsidR="007C3314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>و</w:t>
      </w:r>
      <w:r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>201</w:t>
      </w:r>
      <w:r w:rsidR="00763FAD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5 </w:t>
      </w:r>
      <w:r w:rsidR="007C3314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         </w:t>
      </w:r>
      <w:r w:rsidR="00840895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                            </w:t>
      </w:r>
      <w:r w:rsidR="007C3314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</w:t>
      </w:r>
      <w:r w:rsidR="00980C95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</w:t>
      </w:r>
      <w:r w:rsidR="007C3314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 </w:t>
      </w:r>
      <w:r w:rsidR="00980C95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</w:t>
      </w:r>
      <w:r w:rsidR="007C3314">
        <w:rPr>
          <w:rFonts w:ascii="Franklin Gothic Medium" w:eastAsia="MS PMincho" w:hAnsi="Franklin Gothic Medium" w:cs="Arial" w:hint="cs"/>
          <w:b/>
          <w:bCs/>
          <w:sz w:val="20"/>
          <w:szCs w:val="20"/>
          <w:rtl/>
          <w:lang w:bidi="ar-EG"/>
        </w:rPr>
        <w:t xml:space="preserve">   شركة ايجيبت للملابس الطبية ، مدينة السادات .</w:t>
      </w:r>
    </w:p>
    <w:p w:rsidR="00907C3B" w:rsidRPr="00F16FFE" w:rsidRDefault="00B05FAE" w:rsidP="009F1462">
      <w:pPr>
        <w:tabs>
          <w:tab w:val="left" w:pos="5910"/>
        </w:tabs>
        <w:jc w:val="right"/>
        <w:rPr>
          <w:rFonts w:ascii="Times" w:eastAsia="MS PMincho" w:hAnsi="Times" w:cs="Arial"/>
          <w:b/>
          <w:bCs/>
          <w:sz w:val="20"/>
          <w:szCs w:val="20"/>
          <w:lang w:bidi="ar-EG"/>
        </w:rPr>
      </w:pPr>
      <w:r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مسئول  </w:t>
      </w:r>
      <w:r w:rsidR="008C2A69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>ال</w:t>
      </w:r>
      <w:r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تدقيق </w:t>
      </w:r>
      <w:r w:rsidR="008C2A69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>ال</w:t>
      </w:r>
      <w:r w:rsidR="00AD7D1A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داخلى </w:t>
      </w:r>
      <w:r w:rsidR="009F1462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يوليو </w:t>
      </w:r>
      <w:r w:rsidR="009B0BA3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>2012</w:t>
      </w:r>
      <w:r w:rsidR="00907C3B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حتي</w:t>
      </w:r>
      <w:r w:rsidR="009B0BA3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9F1462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>يوليو</w:t>
      </w:r>
      <w:r w:rsidR="002B0EB2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5428C6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201</w:t>
      </w:r>
      <w:r w:rsidR="00C4752E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>3</w:t>
      </w:r>
      <w:r w:rsidR="002632CE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   </w:t>
      </w:r>
      <w:r w:rsidR="009B0BA3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  </w:t>
      </w:r>
      <w:r w:rsidR="00C92E01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2B0EB2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  </w:t>
      </w:r>
      <w:r w:rsidR="00AD7D1A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         </w:t>
      </w:r>
      <w:r w:rsidR="00907C3B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      </w:t>
      </w:r>
      <w:r w:rsidR="00807EE5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0B5284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980C95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   </w:t>
      </w:r>
      <w:r w:rsidR="00807EE5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0B5284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2506E9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bookmarkStart w:id="0" w:name="_GoBack"/>
      <w:bookmarkEnd w:id="0"/>
      <w:r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032506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907C3B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2506E9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980C95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</w:t>
      </w:r>
      <w:r w:rsidR="00907C3B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الشمال لانتاج الاسمنت , ماس القابضة ,</w:t>
      </w:r>
      <w:r w:rsidR="00F16FFE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>عطبرة-</w:t>
      </w:r>
      <w:r w:rsidR="00907C3B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السودا</w:t>
      </w:r>
      <w:r w:rsidR="00F16FFE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>ن</w:t>
      </w:r>
    </w:p>
    <w:p w:rsidR="00DD7BBC" w:rsidRPr="00F95D0D" w:rsidRDefault="003A0A27" w:rsidP="00E5271A">
      <w:pPr>
        <w:jc w:val="right"/>
        <w:rPr>
          <w:rStyle w:val="shorttext"/>
          <w:b/>
          <w:bCs/>
          <w:sz w:val="20"/>
          <w:szCs w:val="20"/>
          <w:shd w:val="clear" w:color="auto" w:fill="FFFFFF"/>
          <w:lang w:bidi="ar-EG"/>
        </w:rPr>
      </w:pPr>
      <w:r>
        <w:rPr>
          <w:rFonts w:hint="cs"/>
          <w:b/>
          <w:bCs/>
          <w:sz w:val="20"/>
          <w:szCs w:val="20"/>
          <w:shd w:val="clear" w:color="auto" w:fill="FFFFFF"/>
          <w:rtl/>
        </w:rPr>
        <w:t>مدير</w:t>
      </w:r>
      <w:r w:rsidR="00B65769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تكاليف : يوليو 2010 حتي </w:t>
      </w:r>
      <w:r w:rsidR="00E5271A">
        <w:rPr>
          <w:rFonts w:hint="cs"/>
          <w:b/>
          <w:bCs/>
          <w:sz w:val="20"/>
          <w:szCs w:val="20"/>
          <w:shd w:val="clear" w:color="auto" w:fill="FFFFFF"/>
          <w:rtl/>
        </w:rPr>
        <w:t>يونيو</w:t>
      </w:r>
      <w:r w:rsidR="00B65769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201</w:t>
      </w:r>
      <w:r w:rsidR="00E5271A">
        <w:rPr>
          <w:rFonts w:hint="cs"/>
          <w:b/>
          <w:bCs/>
          <w:sz w:val="20"/>
          <w:szCs w:val="20"/>
          <w:shd w:val="clear" w:color="auto" w:fill="FFFFFF"/>
          <w:rtl/>
        </w:rPr>
        <w:t>2</w:t>
      </w:r>
      <w:r w:rsidR="00B65769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                      </w:t>
      </w:r>
      <w:r w:rsidR="00596C84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      </w:t>
      </w:r>
      <w:r w:rsid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   </w:t>
      </w:r>
      <w:r w:rsidR="00B65769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</w:t>
      </w:r>
      <w:r w:rsidR="008D7477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</w:t>
      </w:r>
      <w:r w:rsidR="00CF3548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 </w:t>
      </w:r>
      <w:r w:rsidR="005428C6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980C95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</w:t>
      </w:r>
      <w:r w:rsidR="005428C6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7F3BBA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596C84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B65769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>الشاطئ</w:t>
      </w:r>
      <w:r w:rsidR="00AA4F24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للصناعات الحديدية</w:t>
      </w:r>
      <w:r w:rsidR="00596C84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4F16DB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, </w:t>
      </w:r>
      <w:r w:rsidR="00B65769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>الدوادمي - السعودية</w:t>
      </w:r>
    </w:p>
    <w:p w:rsidR="00DD7BBC" w:rsidRDefault="005248A7" w:rsidP="00F71FAC">
      <w:pPr>
        <w:tabs>
          <w:tab w:val="left" w:pos="6330"/>
        </w:tabs>
        <w:jc w:val="right"/>
        <w:rPr>
          <w:b/>
          <w:bCs/>
          <w:sz w:val="20"/>
          <w:szCs w:val="20"/>
          <w:shd w:val="clear" w:color="auto" w:fill="FFFFFF"/>
          <w:rtl/>
        </w:rPr>
      </w:pPr>
      <w:r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محاسب </w:t>
      </w:r>
      <w:r w:rsidR="002506E9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تكاليف </w:t>
      </w:r>
      <w:r w:rsidR="00C37903">
        <w:rPr>
          <w:rFonts w:hint="cs"/>
          <w:b/>
          <w:bCs/>
          <w:sz w:val="20"/>
          <w:szCs w:val="20"/>
          <w:shd w:val="clear" w:color="auto" w:fill="FFFFFF"/>
          <w:rtl/>
        </w:rPr>
        <w:t>يوليو</w:t>
      </w:r>
      <w:r w:rsidR="00B75606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411216">
        <w:rPr>
          <w:rFonts w:hint="cs"/>
          <w:b/>
          <w:bCs/>
          <w:sz w:val="20"/>
          <w:szCs w:val="20"/>
          <w:shd w:val="clear" w:color="auto" w:fill="FFFFFF"/>
          <w:rtl/>
        </w:rPr>
        <w:t>200</w:t>
      </w:r>
      <w:r w:rsidR="00F73AEE">
        <w:rPr>
          <w:rFonts w:hint="cs"/>
          <w:b/>
          <w:bCs/>
          <w:sz w:val="20"/>
          <w:szCs w:val="20"/>
          <w:shd w:val="clear" w:color="auto" w:fill="FFFFFF"/>
          <w:rtl/>
        </w:rPr>
        <w:t>8</w:t>
      </w:r>
      <w:r w:rsidR="00411216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حتي يونيو 2010</w:t>
      </w:r>
      <w:r w:rsidR="0032551C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           </w:t>
      </w:r>
      <w:r w:rsid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</w:t>
      </w:r>
      <w:r w:rsidR="002506E9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 </w:t>
      </w:r>
      <w:r w:rsidR="00411216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 </w:t>
      </w:r>
      <w:r w:rsidR="004F16DB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</w:t>
      </w:r>
      <w:r w:rsidR="00C37903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</w:t>
      </w:r>
      <w:r w:rsidR="00807EE5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       </w:t>
      </w:r>
      <w:r w:rsidR="00032506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F71FAC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      </w:t>
      </w:r>
      <w:r w:rsidR="00807EE5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B05FAE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980C95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B05FAE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4F16DB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2506E9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4F16DB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نور نايل تكستايل للصباغة و النسيج  , مدينة السادات</w:t>
      </w:r>
    </w:p>
    <w:p w:rsidR="00DD7BBC" w:rsidRDefault="00F85C26" w:rsidP="00521748">
      <w:pPr>
        <w:tabs>
          <w:tab w:val="left" w:pos="5910"/>
        </w:tabs>
        <w:jc w:val="right"/>
        <w:rPr>
          <w:b/>
          <w:bCs/>
          <w:sz w:val="20"/>
          <w:szCs w:val="20"/>
          <w:shd w:val="clear" w:color="auto" w:fill="FFFFFF"/>
          <w:rtl/>
          <w:lang w:bidi="ar-EG"/>
        </w:rPr>
      </w:pPr>
      <w:r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محاسب </w:t>
      </w:r>
      <w:r w:rsidR="00602931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>تكاليف</w:t>
      </w:r>
      <w:r w:rsidR="00B373A6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: </w:t>
      </w:r>
      <w:r w:rsidR="00A635FC">
        <w:rPr>
          <w:rFonts w:hint="cs"/>
          <w:b/>
          <w:bCs/>
          <w:sz w:val="20"/>
          <w:szCs w:val="20"/>
          <w:shd w:val="clear" w:color="auto" w:fill="FFFFFF"/>
          <w:rtl/>
        </w:rPr>
        <w:t>فبراير</w:t>
      </w:r>
      <w:r w:rsidR="00B373A6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32551C">
        <w:rPr>
          <w:rFonts w:hint="cs"/>
          <w:b/>
          <w:bCs/>
          <w:sz w:val="20"/>
          <w:szCs w:val="20"/>
          <w:shd w:val="clear" w:color="auto" w:fill="FFFFFF"/>
          <w:rtl/>
        </w:rPr>
        <w:t>200</w:t>
      </w:r>
      <w:r w:rsidR="0088254B">
        <w:rPr>
          <w:rFonts w:hint="cs"/>
          <w:b/>
          <w:bCs/>
          <w:sz w:val="20"/>
          <w:szCs w:val="20"/>
          <w:shd w:val="clear" w:color="auto" w:fill="FFFFFF"/>
          <w:rtl/>
        </w:rPr>
        <w:t>6</w:t>
      </w:r>
      <w:r w:rsidR="00B373A6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حتي </w:t>
      </w:r>
      <w:r w:rsidR="00521748">
        <w:rPr>
          <w:rFonts w:hint="cs"/>
          <w:b/>
          <w:bCs/>
          <w:sz w:val="20"/>
          <w:szCs w:val="20"/>
          <w:shd w:val="clear" w:color="auto" w:fill="FFFFFF"/>
          <w:rtl/>
        </w:rPr>
        <w:t>ابريل</w:t>
      </w:r>
      <w:r w:rsidR="00C5634C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200</w:t>
      </w:r>
      <w:r w:rsidR="00521748">
        <w:rPr>
          <w:rFonts w:hint="cs"/>
          <w:b/>
          <w:bCs/>
          <w:sz w:val="20"/>
          <w:szCs w:val="20"/>
          <w:shd w:val="clear" w:color="auto" w:fill="FFFFFF"/>
          <w:rtl/>
        </w:rPr>
        <w:t>8</w:t>
      </w:r>
      <w:r w:rsidR="00F86D03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             </w:t>
      </w:r>
      <w:r w:rsid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</w:t>
      </w:r>
      <w:r w:rsidR="000B5284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A12888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3419BC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                    </w:t>
      </w:r>
      <w:r w:rsid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</w:t>
      </w:r>
      <w:r w:rsidR="00CF3548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B05FAE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 </w:t>
      </w:r>
      <w:r w:rsidR="007F3BBA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</w:t>
      </w:r>
      <w:r w:rsidR="00602931" w:rsidRPr="00F95D0D">
        <w:rPr>
          <w:rFonts w:hint="cs"/>
          <w:b/>
          <w:bCs/>
          <w:sz w:val="20"/>
          <w:szCs w:val="20"/>
          <w:shd w:val="clear" w:color="auto" w:fill="FFFFFF"/>
          <w:rtl/>
        </w:rPr>
        <w:t xml:space="preserve"> شركة المركزات والعصائر (</w:t>
      </w:r>
      <w:r w:rsidR="00602931" w:rsidRPr="00F95D0D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>بي جي )</w:t>
      </w:r>
      <w:r w:rsidR="004C1BB5" w:rsidRPr="00F95D0D">
        <w:rPr>
          <w:rFonts w:hint="cs"/>
          <w:b/>
          <w:bCs/>
          <w:sz w:val="20"/>
          <w:szCs w:val="20"/>
          <w:shd w:val="clear" w:color="auto" w:fill="FFFFFF"/>
          <w:rtl/>
          <w:lang w:bidi="ar-EG"/>
        </w:rPr>
        <w:t xml:space="preserve"> , مدينة السادات </w:t>
      </w:r>
    </w:p>
    <w:p w:rsidR="00DD7BBC" w:rsidRDefault="00DD7BBC" w:rsidP="004F5ADD">
      <w:pPr>
        <w:pBdr>
          <w:bottom w:val="single" w:sz="4" w:space="1" w:color="auto"/>
        </w:pBdr>
        <w:tabs>
          <w:tab w:val="left" w:pos="5910"/>
        </w:tabs>
        <w:rPr>
          <w:rFonts w:ascii="Times" w:eastAsia="MS PMincho" w:hAnsi="Times" w:cs="Arial"/>
          <w:i/>
          <w:iCs/>
          <w:sz w:val="20"/>
          <w:szCs w:val="20"/>
          <w:lang w:bidi="ar-EG"/>
        </w:rPr>
      </w:pPr>
    </w:p>
    <w:p w:rsidR="00967AEF" w:rsidRPr="0003265C" w:rsidRDefault="00D9644B" w:rsidP="00B611C3">
      <w:pPr>
        <w:tabs>
          <w:tab w:val="left" w:pos="5910"/>
        </w:tabs>
        <w:jc w:val="center"/>
        <w:rPr>
          <w:rFonts w:ascii="Franklin Gothic Medium" w:eastAsia="MS PMincho" w:hAnsi="Franklin Gothic Medium" w:cs="Arial"/>
          <w:b/>
          <w:bCs/>
          <w:color w:val="0000FF"/>
          <w:sz w:val="28"/>
          <w:szCs w:val="28"/>
          <w:u w:val="single"/>
          <w:lang w:bidi="ar-EG"/>
        </w:rPr>
      </w:pPr>
      <w:r w:rsidRPr="0003265C">
        <w:rPr>
          <w:rFonts w:ascii="Franklin Gothic Medium" w:eastAsia="MS PMincho" w:hAnsi="Franklin Gothic Medium" w:cs="Arial" w:hint="cs"/>
          <w:b/>
          <w:bCs/>
          <w:color w:val="0000FF"/>
          <w:sz w:val="28"/>
          <w:szCs w:val="28"/>
          <w:u w:val="single"/>
          <w:rtl/>
          <w:lang w:bidi="ar-EG"/>
        </w:rPr>
        <w:t>مهارات الحاسب الاّلى واللغة</w:t>
      </w:r>
    </w:p>
    <w:p w:rsidR="00C77F8E" w:rsidRPr="0003265C" w:rsidRDefault="00F10C72" w:rsidP="00B611C3">
      <w:pPr>
        <w:ind w:firstLine="720"/>
        <w:jc w:val="right"/>
        <w:rPr>
          <w:rFonts w:ascii="Franklin Gothic Medium" w:eastAsia="MS PMincho" w:hAnsi="Franklin Gothic Medium" w:cs="Arial"/>
          <w:b/>
          <w:bCs/>
          <w:color w:val="E36C0A" w:themeColor="accent6" w:themeShade="BF"/>
          <w:rtl/>
          <w:lang w:val="en-GB" w:bidi="ar-EG"/>
        </w:rPr>
      </w:pPr>
      <w:r w:rsidRPr="0003265C">
        <w:rPr>
          <w:rFonts w:ascii="Franklin Gothic Medium" w:eastAsia="MS PMincho" w:hAnsi="Franklin Gothic Medium" w:cs="Arial" w:hint="cs"/>
          <w:b/>
          <w:bCs/>
          <w:color w:val="E36C0A" w:themeColor="accent6" w:themeShade="BF"/>
          <w:rtl/>
          <w:lang w:val="en-GB" w:bidi="ar-EG"/>
        </w:rPr>
        <w:t>العمل على البرامج</w:t>
      </w:r>
      <w:r w:rsidR="008059CB" w:rsidRPr="0003265C">
        <w:rPr>
          <w:rFonts w:ascii="Franklin Gothic Medium" w:eastAsia="MS PMincho" w:hAnsi="Franklin Gothic Medium" w:cs="Arial" w:hint="cs"/>
          <w:b/>
          <w:bCs/>
          <w:color w:val="E36C0A" w:themeColor="accent6" w:themeShade="BF"/>
          <w:rtl/>
          <w:lang w:val="en-GB" w:bidi="ar-EG"/>
        </w:rPr>
        <w:t xml:space="preserve"> المحاسبية</w:t>
      </w:r>
      <w:r w:rsidRPr="0003265C">
        <w:rPr>
          <w:rFonts w:ascii="Franklin Gothic Medium" w:eastAsia="MS PMincho" w:hAnsi="Franklin Gothic Medium" w:cs="Arial" w:hint="cs"/>
          <w:b/>
          <w:bCs/>
          <w:color w:val="E36C0A" w:themeColor="accent6" w:themeShade="BF"/>
          <w:rtl/>
          <w:lang w:val="en-GB" w:bidi="ar-EG"/>
        </w:rPr>
        <w:t xml:space="preserve"> الاتية</w:t>
      </w:r>
      <w:r w:rsidR="00C77F8E" w:rsidRPr="0003265C">
        <w:rPr>
          <w:rFonts w:ascii="Franklin Gothic Medium" w:eastAsia="MS PMincho" w:hAnsi="Franklin Gothic Medium" w:cs="Arial" w:hint="cs"/>
          <w:b/>
          <w:bCs/>
          <w:color w:val="E36C0A" w:themeColor="accent6" w:themeShade="BF"/>
          <w:rtl/>
          <w:lang w:val="en-GB" w:bidi="ar-EG"/>
        </w:rPr>
        <w:t xml:space="preserve"> :</w:t>
      </w:r>
      <w:r w:rsidR="00C77F8E" w:rsidRPr="0003265C">
        <w:rPr>
          <w:rFonts w:ascii="Franklin Gothic Medium" w:eastAsia="MS PMincho" w:hAnsi="Franklin Gothic Medium" w:cs="Arial"/>
          <w:b/>
          <w:bCs/>
          <w:color w:val="E36C0A" w:themeColor="accent6" w:themeShade="BF"/>
          <w:lang w:val="en-GB" w:bidi="ar-EG"/>
        </w:rPr>
        <w:t xml:space="preserve">  </w:t>
      </w:r>
    </w:p>
    <w:p w:rsidR="00F10C72" w:rsidRPr="00C77F8E" w:rsidRDefault="00E63843" w:rsidP="00F10C72">
      <w:pPr>
        <w:ind w:firstLine="720"/>
        <w:jc w:val="right"/>
        <w:rPr>
          <w:rFonts w:asciiTheme="minorBidi" w:eastAsia="MS PMincho" w:hAnsiTheme="minorBidi" w:cstheme="minorBidi"/>
          <w:sz w:val="22"/>
          <w:szCs w:val="22"/>
          <w:rtl/>
          <w:lang w:bidi="ar-EG"/>
        </w:rPr>
      </w:pPr>
      <w:r w:rsidRPr="00C77F8E">
        <w:rPr>
          <w:rFonts w:ascii="Franklin Gothic Medium" w:eastAsia="MS PMincho" w:hAnsi="Franklin Gothic Medium" w:cs="Arial" w:hint="cs"/>
          <w:sz w:val="22"/>
          <w:szCs w:val="22"/>
          <w:rtl/>
          <w:lang w:bidi="ar-EG"/>
        </w:rPr>
        <w:t xml:space="preserve">  </w:t>
      </w:r>
      <w:r w:rsidR="00F10C72"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>Microsoft dynamic nav      ERP</w:t>
      </w:r>
    </w:p>
    <w:p w:rsidR="00F10C72" w:rsidRPr="00C77F8E" w:rsidRDefault="00E63843" w:rsidP="00E63843">
      <w:pPr>
        <w:ind w:firstLine="720"/>
        <w:jc w:val="right"/>
        <w:rPr>
          <w:rFonts w:asciiTheme="minorBidi" w:eastAsia="MS PMincho" w:hAnsiTheme="minorBidi" w:cstheme="minorBidi"/>
          <w:sz w:val="22"/>
          <w:szCs w:val="22"/>
          <w:lang w:bidi="ar-EG"/>
        </w:rPr>
      </w:pPr>
      <w:r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>View soft</w:t>
      </w:r>
      <w:r w:rsidR="00F10C72"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 xml:space="preserve">    </w:t>
      </w:r>
      <w:r w:rsidR="00C77F8E"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>ER</w:t>
      </w:r>
      <w:r w:rsidR="00C77F8E">
        <w:rPr>
          <w:rFonts w:asciiTheme="minorBidi" w:eastAsia="MS PMincho" w:hAnsiTheme="minorBidi" w:cstheme="minorBidi"/>
          <w:sz w:val="22"/>
          <w:szCs w:val="22"/>
          <w:lang w:bidi="ar-EG"/>
        </w:rPr>
        <w:t>P</w:t>
      </w:r>
    </w:p>
    <w:p w:rsidR="00E72996" w:rsidRPr="00C77F8E" w:rsidRDefault="00F10C72" w:rsidP="00E63843">
      <w:pPr>
        <w:ind w:firstLine="720"/>
        <w:jc w:val="right"/>
        <w:rPr>
          <w:rFonts w:asciiTheme="minorBidi" w:eastAsia="MS PMincho" w:hAnsiTheme="minorBidi" w:cstheme="minorBidi"/>
          <w:sz w:val="22"/>
          <w:szCs w:val="22"/>
          <w:lang w:bidi="ar-EG"/>
        </w:rPr>
      </w:pPr>
      <w:r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>EL</w:t>
      </w:r>
      <w:r w:rsidR="00E63843"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>motakamel</w:t>
      </w:r>
      <w:r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 xml:space="preserve">     ERP </w:t>
      </w:r>
    </w:p>
    <w:p w:rsidR="008059CB" w:rsidRPr="00C77F8E" w:rsidRDefault="00E72996" w:rsidP="00E63843">
      <w:pPr>
        <w:ind w:firstLine="720"/>
        <w:jc w:val="right"/>
        <w:rPr>
          <w:rFonts w:asciiTheme="minorBidi" w:eastAsia="MS PMincho" w:hAnsiTheme="minorBidi" w:cstheme="minorBidi"/>
          <w:sz w:val="22"/>
          <w:szCs w:val="22"/>
          <w:lang w:bidi="ar-EG"/>
        </w:rPr>
      </w:pPr>
      <w:r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>G</w:t>
      </w:r>
      <w:r w:rsidR="00E63843"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>amsheed</w:t>
      </w:r>
      <w:r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 xml:space="preserve">  </w:t>
      </w:r>
      <w:r w:rsidR="008059CB"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 xml:space="preserve">  </w:t>
      </w:r>
      <w:r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 xml:space="preserve"> ERP</w:t>
      </w:r>
    </w:p>
    <w:p w:rsidR="00F10C72" w:rsidRPr="00B611C3" w:rsidRDefault="008059CB" w:rsidP="00B611C3">
      <w:pPr>
        <w:ind w:firstLine="720"/>
        <w:jc w:val="right"/>
        <w:rPr>
          <w:rFonts w:asciiTheme="minorBidi" w:eastAsia="MS PMincho" w:hAnsiTheme="minorBidi" w:cstheme="minorBidi"/>
          <w:sz w:val="22"/>
          <w:szCs w:val="22"/>
          <w:lang w:bidi="ar-EG"/>
        </w:rPr>
      </w:pPr>
      <w:r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>Double click     ERP</w:t>
      </w:r>
      <w:r w:rsidR="00F10C72" w:rsidRPr="00C77F8E">
        <w:rPr>
          <w:rFonts w:asciiTheme="minorBidi" w:eastAsia="MS PMincho" w:hAnsiTheme="minorBidi" w:cstheme="minorBidi"/>
          <w:sz w:val="22"/>
          <w:szCs w:val="22"/>
          <w:lang w:bidi="ar-EG"/>
        </w:rPr>
        <w:t xml:space="preserve"> </w:t>
      </w:r>
    </w:p>
    <w:p w:rsidR="00683ECC" w:rsidRPr="00B611C3" w:rsidRDefault="000853A1" w:rsidP="00B611C3">
      <w:pPr>
        <w:ind w:firstLine="720"/>
        <w:jc w:val="right"/>
        <w:rPr>
          <w:rFonts w:ascii="Franklin Gothic Medium" w:eastAsia="MS PMincho" w:hAnsi="Franklin Gothic Medium" w:cs="Arial"/>
          <w:sz w:val="28"/>
          <w:szCs w:val="28"/>
          <w:lang w:bidi="ar-EG"/>
        </w:rPr>
      </w:pPr>
      <w:r w:rsidRPr="00F83A8B">
        <w:rPr>
          <w:rFonts w:ascii="Franklin Gothic Medium" w:eastAsia="MS PMincho" w:hAnsi="Franklin Gothic Medium" w:cs="Arial" w:hint="cs"/>
          <w:sz w:val="28"/>
          <w:szCs w:val="28"/>
          <w:rtl/>
          <w:lang w:bidi="ar-EG"/>
        </w:rPr>
        <w:t xml:space="preserve"> اللغة الانجليزية :   جيد جدا </w:t>
      </w:r>
      <w:r w:rsidR="00D2732F" w:rsidRPr="0053336C">
        <w:rPr>
          <w:rFonts w:ascii="Franklin Gothic Medium" w:eastAsia="MS PMincho" w:hAnsi="Franklin Gothic Medium" w:cs="Arial"/>
          <w:b/>
          <w:bCs/>
          <w:i/>
          <w:iCs/>
          <w:sz w:val="22"/>
          <w:szCs w:val="22"/>
          <w:u w:val="single"/>
          <w:lang w:bidi="ar-EG"/>
        </w:rPr>
        <w:t xml:space="preserve">   </w:t>
      </w:r>
      <w:r w:rsidR="00683ECC">
        <w:rPr>
          <w:rFonts w:ascii="Franklin Gothic Medium" w:eastAsia="MS PMincho" w:hAnsi="Franklin Gothic Medium" w:cs="Arial"/>
          <w:b/>
          <w:bCs/>
          <w:i/>
          <w:iCs/>
          <w:sz w:val="22"/>
          <w:szCs w:val="22"/>
          <w:u w:val="single"/>
          <w:lang w:bidi="ar-EG"/>
        </w:rPr>
        <w:t xml:space="preserve">  </w:t>
      </w:r>
      <w:r w:rsidR="00D2732F" w:rsidRPr="0053336C">
        <w:rPr>
          <w:rFonts w:ascii="Franklin Gothic Medium" w:eastAsia="MS PMincho" w:hAnsi="Franklin Gothic Medium" w:cs="Arial"/>
          <w:b/>
          <w:bCs/>
          <w:i/>
          <w:iCs/>
          <w:sz w:val="22"/>
          <w:szCs w:val="22"/>
          <w:u w:val="single"/>
          <w:lang w:bidi="ar-EG"/>
        </w:rPr>
        <w:t xml:space="preserve">   </w:t>
      </w:r>
      <w:r w:rsidR="008240A4" w:rsidRPr="0053336C">
        <w:rPr>
          <w:rFonts w:ascii="Franklin Gothic Medium" w:eastAsia="MS PMincho" w:hAnsi="Franklin Gothic Medium" w:cs="Arial"/>
          <w:b/>
          <w:bCs/>
          <w:i/>
          <w:iCs/>
          <w:sz w:val="22"/>
          <w:szCs w:val="22"/>
          <w:u w:val="single"/>
          <w:lang w:bidi="ar-EG"/>
        </w:rPr>
        <w:t xml:space="preserve"> </w:t>
      </w:r>
    </w:p>
    <w:p w:rsidR="00BD3A23" w:rsidRPr="00F83A8B" w:rsidRDefault="00C77F8E" w:rsidP="00997740">
      <w:pPr>
        <w:pBdr>
          <w:bottom w:val="single" w:sz="4" w:space="1" w:color="auto"/>
        </w:pBdr>
        <w:ind w:firstLine="720"/>
        <w:jc w:val="right"/>
        <w:rPr>
          <w:rFonts w:ascii="Franklin Gothic Medium" w:eastAsia="MS PMincho" w:hAnsi="Franklin Gothic Medium" w:cs="Arial"/>
          <w:lang w:bidi="ar-EG"/>
        </w:rPr>
      </w:pPr>
      <w:r w:rsidRPr="00F83A8B">
        <w:rPr>
          <w:rFonts w:ascii="Franklin Gothic Medium" w:eastAsia="MS PMincho" w:hAnsi="Franklin Gothic Medium" w:cs="Arial"/>
          <w:lang w:bidi="ar-EG"/>
        </w:rPr>
        <w:t xml:space="preserve">Perfect in   </w:t>
      </w:r>
      <w:r w:rsidR="00F83A8B" w:rsidRPr="00F83A8B">
        <w:rPr>
          <w:rFonts w:ascii="Franklin Gothic Medium" w:eastAsia="MS PMincho" w:hAnsi="Franklin Gothic Medium" w:cs="Arial"/>
          <w:lang w:bidi="ar-EG"/>
        </w:rPr>
        <w:t>Excel,</w:t>
      </w:r>
      <w:r w:rsidRPr="00F83A8B">
        <w:rPr>
          <w:rFonts w:ascii="Franklin Gothic Medium" w:eastAsia="MS PMincho" w:hAnsi="Franklin Gothic Medium" w:cs="Arial"/>
          <w:lang w:bidi="ar-EG"/>
        </w:rPr>
        <w:t xml:space="preserve"> </w:t>
      </w:r>
      <w:r w:rsidR="00F83A8B" w:rsidRPr="00F83A8B">
        <w:rPr>
          <w:rFonts w:ascii="Franklin Gothic Medium" w:eastAsia="MS PMincho" w:hAnsi="Franklin Gothic Medium" w:cs="Arial"/>
          <w:lang w:bidi="ar-EG"/>
        </w:rPr>
        <w:t>word,</w:t>
      </w:r>
      <w:r w:rsidRPr="00F83A8B">
        <w:rPr>
          <w:rFonts w:ascii="Franklin Gothic Medium" w:eastAsia="MS PMincho" w:hAnsi="Franklin Gothic Medium" w:cs="Arial"/>
          <w:lang w:bidi="ar-EG"/>
        </w:rPr>
        <w:t xml:space="preserve"> Internet</w:t>
      </w:r>
    </w:p>
    <w:p w:rsidR="005759BE" w:rsidRPr="0003265C" w:rsidRDefault="005759BE" w:rsidP="005759BE">
      <w:pPr>
        <w:ind w:firstLine="720"/>
        <w:jc w:val="center"/>
        <w:rPr>
          <w:rFonts w:ascii="Franklin Gothic Medium" w:eastAsia="MS PMincho" w:hAnsi="Franklin Gothic Medium" w:cs="Arial"/>
          <w:b/>
          <w:bCs/>
          <w:color w:val="0000FF"/>
          <w:sz w:val="32"/>
          <w:szCs w:val="32"/>
          <w:u w:val="single"/>
          <w:lang w:bidi="ar-EG"/>
        </w:rPr>
      </w:pPr>
      <w:r w:rsidRPr="0003265C">
        <w:rPr>
          <w:rFonts w:ascii="Franklin Gothic Medium" w:eastAsia="MS PMincho" w:hAnsi="Franklin Gothic Medium" w:cs="Arial" w:hint="cs"/>
          <w:b/>
          <w:bCs/>
          <w:color w:val="0000FF"/>
          <w:sz w:val="32"/>
          <w:szCs w:val="32"/>
          <w:u w:val="single"/>
          <w:rtl/>
          <w:lang w:bidi="ar-EG"/>
        </w:rPr>
        <w:t>المهارات العملية والادوار الوظيفية</w:t>
      </w:r>
    </w:p>
    <w:p w:rsidR="00683ECC" w:rsidRPr="004956EA" w:rsidRDefault="000878E1" w:rsidP="004F5ADD">
      <w:pPr>
        <w:ind w:firstLine="720"/>
        <w:jc w:val="right"/>
        <w:rPr>
          <w:rFonts w:ascii="Franklin Gothic Medium" w:eastAsia="MS PMincho" w:hAnsi="Franklin Gothic Medium" w:cs="Arial"/>
          <w:i/>
          <w:iCs/>
          <w:sz w:val="22"/>
          <w:szCs w:val="22"/>
          <w:lang w:bidi="ar-EG"/>
        </w:rPr>
      </w:pPr>
      <w:r w:rsidRPr="00E504F1">
        <w:rPr>
          <w:rFonts w:ascii="Franklin Gothic Medium" w:eastAsia="MS PMincho" w:hAnsi="Franklin Gothic Medium" w:cs="Arial" w:hint="cs"/>
          <w:b/>
          <w:bCs/>
          <w:i/>
          <w:iCs/>
          <w:sz w:val="22"/>
          <w:szCs w:val="22"/>
          <w:rtl/>
          <w:lang w:bidi="ar-EG"/>
        </w:rPr>
        <w:t xml:space="preserve"> </w:t>
      </w:r>
      <w:r w:rsidR="008240A4" w:rsidRPr="00E504F1">
        <w:rPr>
          <w:rFonts w:ascii="Franklin Gothic Medium" w:eastAsia="MS PMincho" w:hAnsi="Franklin Gothic Medium" w:cs="Arial"/>
          <w:i/>
          <w:iCs/>
          <w:sz w:val="22"/>
          <w:szCs w:val="22"/>
          <w:lang w:bidi="ar-EG"/>
        </w:rPr>
        <w:t xml:space="preserve"> </w:t>
      </w:r>
    </w:p>
    <w:p w:rsidR="004956EA" w:rsidRPr="0003265C" w:rsidRDefault="00492AC6" w:rsidP="000020F7">
      <w:pPr>
        <w:ind w:firstLine="720"/>
        <w:jc w:val="right"/>
        <w:rPr>
          <w:rFonts w:ascii="Franklin Gothic Medium" w:eastAsia="MS PMincho" w:hAnsi="Franklin Gothic Medium" w:cs="Arial"/>
          <w:b/>
          <w:bCs/>
          <w:color w:val="E36C0A" w:themeColor="accent6" w:themeShade="BF"/>
          <w:sz w:val="28"/>
          <w:szCs w:val="28"/>
          <w:u w:val="single"/>
          <w:lang w:bidi="ar-EG"/>
        </w:rPr>
      </w:pPr>
      <w:r w:rsidRPr="0003265C">
        <w:rPr>
          <w:rFonts w:ascii="Franklin Gothic Medium" w:eastAsia="MS PMincho" w:hAnsi="Franklin Gothic Medium" w:cs="Arial" w:hint="cs"/>
          <w:b/>
          <w:bCs/>
          <w:color w:val="E36C0A" w:themeColor="accent6" w:themeShade="BF"/>
          <w:sz w:val="28"/>
          <w:szCs w:val="28"/>
          <w:u w:val="single"/>
          <w:rtl/>
          <w:lang w:bidi="ar-EG"/>
        </w:rPr>
        <w:t xml:space="preserve">الخبرات العملية فى </w:t>
      </w:r>
      <w:r w:rsidR="000020F7" w:rsidRPr="0003265C">
        <w:rPr>
          <w:rFonts w:ascii="Franklin Gothic Medium" w:eastAsia="MS PMincho" w:hAnsi="Franklin Gothic Medium" w:cs="Arial" w:hint="cs"/>
          <w:b/>
          <w:bCs/>
          <w:color w:val="E36C0A" w:themeColor="accent6" w:themeShade="BF"/>
          <w:sz w:val="28"/>
          <w:szCs w:val="28"/>
          <w:u w:val="single"/>
          <w:rtl/>
          <w:lang w:bidi="ar-EG"/>
        </w:rPr>
        <w:t>مجال التكاليف الصناعية:</w:t>
      </w:r>
    </w:p>
    <w:p w:rsidR="00BD3A23" w:rsidRPr="00841D8B" w:rsidRDefault="00BD3A23" w:rsidP="005759BE">
      <w:pPr>
        <w:rPr>
          <w:rFonts w:ascii="Franklin Gothic Medium" w:eastAsia="MS PMincho" w:hAnsi="Franklin Gothic Medium" w:cs="Arial"/>
          <w:sz w:val="27"/>
          <w:szCs w:val="27"/>
          <w:u w:val="single"/>
          <w:rtl/>
          <w:lang w:bidi="ar-EG"/>
        </w:rPr>
      </w:pPr>
    </w:p>
    <w:p w:rsidR="00823F14" w:rsidRDefault="00823F14" w:rsidP="00FA4074">
      <w:pPr>
        <w:ind w:firstLine="72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 تصنيف</w:t>
      </w:r>
      <w:r w:rsidR="00FA4074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عناصر التكاليف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وتبويب</w:t>
      </w:r>
      <w:r w:rsidR="00FA4074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ها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="004A29EE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بما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ي</w:t>
      </w:r>
      <w:r w:rsidR="004A29EE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ت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ناسب</w:t>
      </w:r>
      <w:r w:rsidR="005D4B6D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مع</w:t>
      </w:r>
      <w:r w:rsidR="004A29EE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طبيعة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="00357FB7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ال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نشاط .</w:t>
      </w:r>
    </w:p>
    <w:p w:rsidR="00502FAA" w:rsidRPr="00841D8B" w:rsidRDefault="00502FAA" w:rsidP="00FA4074">
      <w:pPr>
        <w:ind w:firstLine="72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C0130B" w:rsidRDefault="00C0130B" w:rsidP="000D4346">
      <w:pPr>
        <w:ind w:firstLine="72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*احتساب </w:t>
      </w:r>
      <w:r w:rsidR="00A524F5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التكلفة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المعيارية والتقديرية للمنتج لاغراض</w:t>
      </w:r>
      <w:r w:rsidR="00A524F5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التخطيط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والرقابة و</w:t>
      </w:r>
      <w:r w:rsidR="006F4B69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التسعير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.</w:t>
      </w:r>
    </w:p>
    <w:p w:rsidR="00502FAA" w:rsidRPr="00841D8B" w:rsidRDefault="00502FAA" w:rsidP="002D1838">
      <w:pPr>
        <w:ind w:firstLine="72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AD32B2" w:rsidRDefault="00C0130B" w:rsidP="00EE6216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* </w:t>
      </w:r>
      <w:r w:rsidR="00AD32B2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احتساب التكلفة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الفعلية</w:t>
      </w:r>
      <w:r w:rsidR="00AD32B2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للمنتج</w:t>
      </w:r>
      <w:r w:rsidR="009C40A6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="0084275C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أ</w:t>
      </w:r>
      <w:r w:rsidR="009C40A6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و</w:t>
      </w:r>
      <w:r w:rsidR="0084275C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="009C40A6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أوامر الانتاج</w:t>
      </w:r>
      <w:r w:rsidR="00AD32B2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وفقا </w:t>
      </w:r>
      <w:r w:rsidR="001C5509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للمداخل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المختلفة </w:t>
      </w:r>
      <w:r w:rsidR="00AD32B2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للتكاليف واعداد تقارير تحليلية بذلك.</w:t>
      </w:r>
    </w:p>
    <w:p w:rsidR="00502FAA" w:rsidRPr="00841D8B" w:rsidRDefault="00502FAA" w:rsidP="00AD32B2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C0130B" w:rsidRDefault="00790FC6" w:rsidP="00990008">
      <w:pPr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*احتساب تكلفة المبيعات </w:t>
      </w:r>
      <w:r w:rsidR="001F2A6C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لكل منتج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وقياس</w:t>
      </w:r>
      <w:r w:rsidR="00990008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نسبة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عائد مساهم</w:t>
      </w:r>
      <w:r w:rsidR="00990008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ته فى تغطية التكاليف الثابتة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خلال الفترة </w:t>
      </w:r>
      <w:r w:rsidR="004301FE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و</w:t>
      </w:r>
      <w:r w:rsidR="00B0484A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اعداد التقارير التحليلية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.</w:t>
      </w:r>
    </w:p>
    <w:p w:rsidR="007B1479" w:rsidRDefault="007B1479" w:rsidP="00990008">
      <w:pPr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</w:p>
    <w:p w:rsidR="00C0130B" w:rsidRDefault="00C0130B" w:rsidP="00B034E9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 تقييم مخزون الانتاج التام</w:t>
      </w:r>
      <w:r w:rsidR="00B0484A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اخر الفترة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="00B034E9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وفق المعايير المحاسبية </w:t>
      </w:r>
      <w:r w:rsidR="00B23525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سواء فى </w:t>
      </w:r>
      <w:r w:rsidR="00A152B2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انظمة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الجرد المستمر </w:t>
      </w:r>
      <w:r w:rsidR="00B23525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أ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والدورى.</w:t>
      </w:r>
    </w:p>
    <w:p w:rsidR="00502FAA" w:rsidRPr="00841D8B" w:rsidRDefault="00502FAA" w:rsidP="00B23525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8C781D" w:rsidRDefault="00632CCD" w:rsidP="00FC3065">
      <w:pPr>
        <w:ind w:firstLine="72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*اعداد </w:t>
      </w:r>
      <w:r w:rsidR="00790FC6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قوائم التكاليف و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قوائم الدخل الفعلية والتقديرية للمنتجات </w:t>
      </w:r>
      <w:r w:rsidR="00FC3065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باستخدام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مداخل التكاليف المختلفة .</w:t>
      </w:r>
    </w:p>
    <w:p w:rsidR="00502FAA" w:rsidRPr="00841D8B" w:rsidRDefault="00502FAA" w:rsidP="00546A62">
      <w:pPr>
        <w:ind w:firstLine="72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0B2B3B" w:rsidRDefault="000B2B3B" w:rsidP="00314E1D">
      <w:pPr>
        <w:ind w:firstLine="72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* استخدام </w:t>
      </w:r>
      <w:r w:rsidR="00314E1D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أفضل الطرق الاحصائية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لفصل التكاليف شبه الثابتة وشبه المتغيرة</w:t>
      </w:r>
      <w:r w:rsidR="00314E1D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="0004099F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لأغراض التخطيط والرقابة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.</w:t>
      </w:r>
    </w:p>
    <w:p w:rsidR="00502FAA" w:rsidRPr="00841D8B" w:rsidRDefault="00502FAA" w:rsidP="000B2B3B">
      <w:pPr>
        <w:ind w:firstLine="72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546A62" w:rsidRDefault="00546A62" w:rsidP="004053AE">
      <w:pPr>
        <w:ind w:firstLine="72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*استخدام معدلات التحميل فى تحميل </w:t>
      </w:r>
      <w:r w:rsidR="004053AE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أوامر الانتاج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بالتكاليف الصناعية غير المباشرة .</w:t>
      </w:r>
    </w:p>
    <w:p w:rsidR="00502FAA" w:rsidRPr="00841D8B" w:rsidRDefault="00502FAA" w:rsidP="00546A62">
      <w:pPr>
        <w:ind w:firstLine="72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1F0BF8" w:rsidRDefault="001F0BF8" w:rsidP="007B120D">
      <w:pPr>
        <w:ind w:firstLine="72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*توزيع التكاليف الصناعية الغير م</w:t>
      </w:r>
      <w:r w:rsidR="007B120D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باشرة لمراكز الخدمات على المراكز الانتاجية </w:t>
      </w:r>
      <w:r w:rsidR="00015C1A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باستخدام الطريقة التبادلية والمباشرة </w:t>
      </w:r>
      <w:r w:rsidR="001F19FC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.</w:t>
      </w:r>
    </w:p>
    <w:p w:rsidR="00502FAA" w:rsidRPr="00841D8B" w:rsidRDefault="00502FAA" w:rsidP="00B054FA">
      <w:pPr>
        <w:ind w:firstLine="72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5D352D" w:rsidRDefault="005D352D" w:rsidP="009E50B4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* </w:t>
      </w:r>
      <w:r w:rsidR="009E50B4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اعداد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التقارير المقارنة بين التكاليف المعيارية </w:t>
      </w:r>
      <w:r w:rsidR="00821CFF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و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التكاليف الفعليه </w:t>
      </w:r>
      <w:r w:rsidR="00054B3A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لقياس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تكلفة الانحرافات وتحليلها .</w:t>
      </w:r>
    </w:p>
    <w:p w:rsidR="00502FAA" w:rsidRPr="00841D8B" w:rsidRDefault="00502FAA" w:rsidP="00142E00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5D352D" w:rsidRDefault="005D352D" w:rsidP="00251820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</w:t>
      </w:r>
      <w:r w:rsidR="009E50B4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اعداد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التقارير الانتاجية الفعلية ومقارنتها مع الانتاج المخطط</w:t>
      </w:r>
      <w:r w:rsidR="00081DA9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خلال</w:t>
      </w:r>
      <w:r w:rsidR="00251820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الفترات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، </w:t>
      </w:r>
      <w:r w:rsidR="007D3340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و</w:t>
      </w:r>
      <w:r w:rsidR="00081DA9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اعداد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تقارير الانتاج التالف والمعيب .</w:t>
      </w:r>
    </w:p>
    <w:p w:rsidR="00502FAA" w:rsidRPr="00841D8B" w:rsidRDefault="00502FAA" w:rsidP="00142E00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643B0E" w:rsidRDefault="00643B0E" w:rsidP="006752E6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</w:t>
      </w:r>
      <w:r w:rsidR="006752E6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احتساب</w:t>
      </w:r>
      <w:r w:rsidR="00BA0D78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نسبة الطاقة الفعلية </w:t>
      </w:r>
      <w:r w:rsidR="00D35636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التى تعمل بها الشركة </w:t>
      </w:r>
      <w:r w:rsidR="006752E6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واحتساب</w:t>
      </w:r>
      <w:r w:rsidR="00BA0D78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نسبة الطاقة العاطله</w:t>
      </w:r>
      <w:r w:rsidR="00A43B04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="00BA0D78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من واقع البيانات الفعلية للانتاج </w:t>
      </w:r>
      <w:r w:rsidR="00A43B04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لاغراض التخطيط والرقابة</w:t>
      </w:r>
      <w:r w:rsidR="00E267EF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وقياس حد المساهمه فى تغطية التكاليف الثابتة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.</w:t>
      </w:r>
    </w:p>
    <w:p w:rsidR="00502FAA" w:rsidRPr="00841D8B" w:rsidRDefault="00502FAA" w:rsidP="00142E00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5D352D" w:rsidRDefault="007C2DF1" w:rsidP="008624FB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</w:t>
      </w:r>
      <w:r w:rsidR="008624FB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اعداد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</w:t>
      </w:r>
      <w:r w:rsidR="008624FB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تقارير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تكلفة الاحتياجات المستقبلية من المواد الخام ومن العمالة وفقا للمواصف</w:t>
      </w:r>
      <w:r w:rsidR="00154486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ات الفنية والمعيارية الموضوعه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.</w:t>
      </w:r>
    </w:p>
    <w:p w:rsidR="00502FAA" w:rsidRPr="00841D8B" w:rsidRDefault="00502FAA" w:rsidP="008624FB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EA5109" w:rsidRDefault="00EA5109" w:rsidP="00A00F03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</w:t>
      </w:r>
      <w:r w:rsidR="00A00F03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اعداد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تقارير تكلفة الانتاج تحت التشغيل وموقفه حتى تاريخ محدد .</w:t>
      </w:r>
    </w:p>
    <w:p w:rsidR="00502FAA" w:rsidRPr="00841D8B" w:rsidRDefault="00502FAA" w:rsidP="00A00F03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C44520" w:rsidRDefault="005D352D" w:rsidP="004F0DC9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</w:t>
      </w:r>
      <w:r w:rsidR="00142E00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تقديم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التقارير الرقابية التى تتبع المواد المنصرفه فعليا على الانتاج واحتساب تكلفتها ومقارنتها بالمواد المعيارية وتكلفتها .</w:t>
      </w:r>
    </w:p>
    <w:p w:rsidR="00502FAA" w:rsidRPr="00841D8B" w:rsidRDefault="00502FAA" w:rsidP="004F0DC9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864550" w:rsidRDefault="005D352D" w:rsidP="00C44520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</w:t>
      </w:r>
      <w:r w:rsidR="00142E00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تقديم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تقارير </w:t>
      </w:r>
      <w:r w:rsidR="007D5177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تكلفة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الانحرافات سواء الانحرافات الايجابية او السلبية ومعالجتها محاسبيا و</w:t>
      </w:r>
      <w:r w:rsidR="00C44520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فقا للمبادئ المحاسبية المقبولة </w:t>
      </w:r>
    </w:p>
    <w:p w:rsidR="00502FAA" w:rsidRPr="00841D8B" w:rsidRDefault="00502FAA" w:rsidP="00C44520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864550" w:rsidRDefault="001D7FAE" w:rsidP="00864550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* </w:t>
      </w:r>
      <w:r w:rsidR="00931C20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الاشراف على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مراقبة المخزون ومتابعة ارصدة الاصناف الراكدة والتالفة </w:t>
      </w:r>
      <w:r w:rsidR="00931C20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و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</w:t>
      </w:r>
      <w:r w:rsidR="00931C20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لسليمة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.</w:t>
      </w:r>
    </w:p>
    <w:p w:rsidR="00502FAA" w:rsidRPr="00841D8B" w:rsidRDefault="00502FAA" w:rsidP="00864550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2D5342" w:rsidRDefault="002D5342" w:rsidP="002D5342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   استخدام تحليل نقطة التعادل لحساب عدد الوحدات الواجب بيعها لكل منتج علي حدي لتحقيق الأرباح  المستهدفة.</w:t>
      </w:r>
    </w:p>
    <w:p w:rsidR="00502FAA" w:rsidRPr="00841D8B" w:rsidRDefault="00502FAA" w:rsidP="002D5342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2D5342" w:rsidRDefault="00420C98" w:rsidP="00DA696C">
      <w:pPr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*تصميم وتطوير الدورة المستندية اللازمة لتطبيق نظام التكاليف وفقا لنوع النشاط ومتابعة سير الإجراءات و مراقبة عمليات الصرف الخاصة بالمخازن علي التشغيل ومراجعتها .</w:t>
      </w:r>
    </w:p>
    <w:p w:rsidR="00502FAA" w:rsidRPr="00841D8B" w:rsidRDefault="00502FAA" w:rsidP="00DA696C">
      <w:pPr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86533E" w:rsidRDefault="00045B2C" w:rsidP="0086533E">
      <w:pPr>
        <w:ind w:left="360"/>
        <w:jc w:val="right"/>
        <w:rPr>
          <w:rFonts w:ascii="Times" w:eastAsia="MS PMincho" w:hAnsi="Times" w:cs="Arabic Transparent"/>
          <w:sz w:val="27"/>
          <w:szCs w:val="27"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* </w:t>
      </w:r>
      <w:r w:rsidR="00D020D7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التأكد من صحة 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القيود </w:t>
      </w:r>
      <w:r w:rsidR="00D020D7"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المحاسبية</w:t>
      </w: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 الخاصة بحسابات التكاليف والمخزون .</w:t>
      </w:r>
    </w:p>
    <w:p w:rsidR="00502FAA" w:rsidRPr="00841D8B" w:rsidRDefault="00502FAA" w:rsidP="0086533E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p w:rsidR="00045B2C" w:rsidRDefault="00045B2C" w:rsidP="00045B2C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  <w:r w:rsidRPr="00841D8B">
        <w:rPr>
          <w:rFonts w:ascii="Times" w:eastAsia="MS PMincho" w:hAnsi="Times" w:cs="Arabic Transparent" w:hint="cs"/>
          <w:sz w:val="27"/>
          <w:szCs w:val="27"/>
          <w:rtl/>
          <w:lang w:bidi="ar-EG"/>
        </w:rPr>
        <w:t>* اعداد الموازنات التشغيلية و قائمة التكاليف وتحليلاتها وقائمة الدخل وتحليلاتها وقائمة المركز المالي الربع سنوي.</w:t>
      </w:r>
      <w:r w:rsidR="003A3256">
        <w:rPr>
          <w:rFonts w:ascii="Times" w:eastAsia="MS PMincho" w:hAnsi="Times" w:cs="Arabic Transparent" w:hint="cs"/>
          <w:sz w:val="27"/>
          <w:szCs w:val="27"/>
          <w:rtl/>
          <w:lang w:bidi="ar-EG"/>
        </w:rPr>
        <w:t>3</w:t>
      </w:r>
    </w:p>
    <w:p w:rsidR="003A3256" w:rsidRDefault="003A3256" w:rsidP="00045B2C">
      <w:pPr>
        <w:ind w:left="360"/>
        <w:jc w:val="right"/>
        <w:rPr>
          <w:rFonts w:ascii="Times" w:eastAsia="MS PMincho" w:hAnsi="Times" w:cs="Arabic Transparent"/>
          <w:sz w:val="27"/>
          <w:szCs w:val="27"/>
          <w:rtl/>
          <w:lang w:bidi="ar-EG"/>
        </w:rPr>
      </w:pPr>
      <w:r>
        <w:rPr>
          <w:rFonts w:ascii="Times" w:eastAsia="MS PMincho" w:hAnsi="Times" w:cs="Arabic Transparent" w:hint="cs"/>
          <w:sz w:val="27"/>
          <w:szCs w:val="27"/>
          <w:rtl/>
          <w:lang w:bidi="ar-EG"/>
        </w:rPr>
        <w:t xml:space="preserve">* قياس انحرافات الموازنة التشغيلية </w:t>
      </w:r>
      <w:r w:rsidR="00527B9D">
        <w:rPr>
          <w:rFonts w:ascii="Times" w:eastAsia="MS PMincho" w:hAnsi="Times" w:cs="Arabic Transparent" w:hint="cs"/>
          <w:sz w:val="27"/>
          <w:szCs w:val="27"/>
          <w:rtl/>
          <w:lang w:bidi="ar-EG"/>
        </w:rPr>
        <w:t>.</w:t>
      </w:r>
    </w:p>
    <w:p w:rsidR="00527B9D" w:rsidRDefault="00527B9D" w:rsidP="00527B9D">
      <w:pPr>
        <w:ind w:left="360"/>
        <w:rPr>
          <w:rFonts w:ascii="Times" w:eastAsia="MS PMincho" w:hAnsi="Times" w:cs="Arabic Transparent"/>
          <w:sz w:val="27"/>
          <w:szCs w:val="27"/>
          <w:rtl/>
          <w:lang w:bidi="ar-EG"/>
        </w:rPr>
      </w:pPr>
    </w:p>
    <w:sectPr w:rsidR="00527B9D" w:rsidSect="00C00226">
      <w:pgSz w:w="12240" w:h="15840" w:code="1"/>
      <w:pgMar w:top="709" w:right="760" w:bottom="709" w:left="709" w:header="720" w:footer="0" w:gutter="0"/>
      <w:pgBorders w:offsetFrom="page">
        <w:top w:val="threeDEngrave" w:sz="48" w:space="24" w:color="E36C0A" w:themeColor="accent6" w:themeShade="BF"/>
        <w:left w:val="threeDEngrave" w:sz="48" w:space="24" w:color="E36C0A" w:themeColor="accent6" w:themeShade="BF"/>
        <w:bottom w:val="threeDEngrave" w:sz="48" w:space="24" w:color="E36C0A" w:themeColor="accent6" w:themeShade="BF"/>
        <w:right w:val="threeDEngrave" w:sz="48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55" w:rsidRDefault="005D5155" w:rsidP="004F5ADD">
      <w:r>
        <w:separator/>
      </w:r>
    </w:p>
  </w:endnote>
  <w:endnote w:type="continuationSeparator" w:id="0">
    <w:p w:rsidR="005D5155" w:rsidRDefault="005D5155" w:rsidP="004F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55" w:rsidRDefault="005D5155" w:rsidP="004F5ADD">
      <w:r>
        <w:separator/>
      </w:r>
    </w:p>
  </w:footnote>
  <w:footnote w:type="continuationSeparator" w:id="0">
    <w:p w:rsidR="005D5155" w:rsidRDefault="005D5155" w:rsidP="004F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52DB7"/>
    <w:multiLevelType w:val="hybridMultilevel"/>
    <w:tmpl w:val="6A048AAC"/>
    <w:lvl w:ilvl="0" w:tplc="4EC8BF60">
      <w:start w:val="2"/>
      <w:numFmt w:val="bullet"/>
      <w:lvlText w:val=""/>
      <w:lvlJc w:val="left"/>
      <w:pPr>
        <w:ind w:left="1080" w:hanging="360"/>
      </w:pPr>
      <w:rPr>
        <w:rFonts w:ascii="Symbol" w:eastAsia="MS PMincho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92253"/>
    <w:multiLevelType w:val="hybridMultilevel"/>
    <w:tmpl w:val="CAE2CB2A"/>
    <w:lvl w:ilvl="0" w:tplc="6E926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4721"/>
    <w:multiLevelType w:val="hybridMultilevel"/>
    <w:tmpl w:val="34AAE2CC"/>
    <w:lvl w:ilvl="0" w:tplc="66428418">
      <w:numFmt w:val="bullet"/>
      <w:lvlText w:val=""/>
      <w:lvlJc w:val="left"/>
      <w:pPr>
        <w:ind w:left="6881" w:hanging="360"/>
      </w:pPr>
      <w:rPr>
        <w:rFonts w:ascii="Symbol" w:eastAsia="MS P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3">
    <w:nsid w:val="35A7046C"/>
    <w:multiLevelType w:val="hybridMultilevel"/>
    <w:tmpl w:val="C89EFEE0"/>
    <w:lvl w:ilvl="0" w:tplc="D9E85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P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C6FE7"/>
    <w:multiLevelType w:val="hybridMultilevel"/>
    <w:tmpl w:val="83107A94"/>
    <w:lvl w:ilvl="0" w:tplc="49DE1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23044"/>
    <w:multiLevelType w:val="hybridMultilevel"/>
    <w:tmpl w:val="C45A4B7E"/>
    <w:lvl w:ilvl="0" w:tplc="BF047B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36FE3"/>
    <w:multiLevelType w:val="multilevel"/>
    <w:tmpl w:val="A31E382C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37379"/>
    <w:multiLevelType w:val="hybridMultilevel"/>
    <w:tmpl w:val="7C007E7E"/>
    <w:lvl w:ilvl="0" w:tplc="7E96B836">
      <w:start w:val="2"/>
      <w:numFmt w:val="bullet"/>
      <w:lvlText w:val=""/>
      <w:lvlJc w:val="left"/>
      <w:pPr>
        <w:ind w:left="720" w:hanging="360"/>
      </w:pPr>
      <w:rPr>
        <w:rFonts w:ascii="Symbol" w:eastAsia="MS PMincho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B448C"/>
    <w:multiLevelType w:val="hybridMultilevel"/>
    <w:tmpl w:val="A8AA22EE"/>
    <w:lvl w:ilvl="0" w:tplc="87706030">
      <w:start w:val="2"/>
      <w:numFmt w:val="bullet"/>
      <w:lvlText w:val="-"/>
      <w:lvlJc w:val="left"/>
      <w:pPr>
        <w:ind w:left="555" w:hanging="360"/>
      </w:pPr>
      <w:rPr>
        <w:rFonts w:ascii="Times" w:eastAsia="MS PMincho" w:hAnsi="Times" w:cs="Time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>
    <w:nsid w:val="4E7A736A"/>
    <w:multiLevelType w:val="hybridMultilevel"/>
    <w:tmpl w:val="A31E382C"/>
    <w:lvl w:ilvl="0" w:tplc="DCFC61E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573A6A"/>
    <w:multiLevelType w:val="hybridMultilevel"/>
    <w:tmpl w:val="69E037F4"/>
    <w:lvl w:ilvl="0" w:tplc="C59EEB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EE1EC2"/>
    <w:multiLevelType w:val="hybridMultilevel"/>
    <w:tmpl w:val="8966866A"/>
    <w:lvl w:ilvl="0" w:tplc="197CF8F6">
      <w:start w:val="1"/>
      <w:numFmt w:val="bullet"/>
      <w:lvlText w:val=""/>
      <w:lvlJc w:val="left"/>
      <w:pPr>
        <w:ind w:left="1080" w:hanging="360"/>
      </w:pPr>
      <w:rPr>
        <w:rFonts w:ascii="Symbol" w:eastAsia="MS PMincho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E1"/>
    <w:rsid w:val="00001542"/>
    <w:rsid w:val="000020F7"/>
    <w:rsid w:val="00006EA7"/>
    <w:rsid w:val="00010059"/>
    <w:rsid w:val="00014457"/>
    <w:rsid w:val="00015128"/>
    <w:rsid w:val="00015C1A"/>
    <w:rsid w:val="00025FC9"/>
    <w:rsid w:val="00032506"/>
    <w:rsid w:val="0003265C"/>
    <w:rsid w:val="00033E2C"/>
    <w:rsid w:val="0003568F"/>
    <w:rsid w:val="00040251"/>
    <w:rsid w:val="00040515"/>
    <w:rsid w:val="0004099F"/>
    <w:rsid w:val="00041DCF"/>
    <w:rsid w:val="0004337D"/>
    <w:rsid w:val="00045B2C"/>
    <w:rsid w:val="00046547"/>
    <w:rsid w:val="00052007"/>
    <w:rsid w:val="00054B3A"/>
    <w:rsid w:val="000552D1"/>
    <w:rsid w:val="00055FA6"/>
    <w:rsid w:val="000625FF"/>
    <w:rsid w:val="000636E1"/>
    <w:rsid w:val="00063C0F"/>
    <w:rsid w:val="00063FCC"/>
    <w:rsid w:val="000702D9"/>
    <w:rsid w:val="00072C79"/>
    <w:rsid w:val="00077C26"/>
    <w:rsid w:val="000811A5"/>
    <w:rsid w:val="00081DA9"/>
    <w:rsid w:val="000821F4"/>
    <w:rsid w:val="00084242"/>
    <w:rsid w:val="000853A1"/>
    <w:rsid w:val="00086C11"/>
    <w:rsid w:val="00086DC4"/>
    <w:rsid w:val="000878E1"/>
    <w:rsid w:val="00087D6E"/>
    <w:rsid w:val="000A33D2"/>
    <w:rsid w:val="000A473B"/>
    <w:rsid w:val="000A6FA3"/>
    <w:rsid w:val="000B0459"/>
    <w:rsid w:val="000B1787"/>
    <w:rsid w:val="000B2B3B"/>
    <w:rsid w:val="000B2C88"/>
    <w:rsid w:val="000B2E32"/>
    <w:rsid w:val="000B2E41"/>
    <w:rsid w:val="000B5284"/>
    <w:rsid w:val="000B6B7E"/>
    <w:rsid w:val="000B72E7"/>
    <w:rsid w:val="000C1622"/>
    <w:rsid w:val="000C1F6F"/>
    <w:rsid w:val="000C3E6B"/>
    <w:rsid w:val="000C556E"/>
    <w:rsid w:val="000C7E4B"/>
    <w:rsid w:val="000D126D"/>
    <w:rsid w:val="000D36FE"/>
    <w:rsid w:val="000D4346"/>
    <w:rsid w:val="000D4760"/>
    <w:rsid w:val="000D6F42"/>
    <w:rsid w:val="000D717F"/>
    <w:rsid w:val="000E1BF1"/>
    <w:rsid w:val="000E3A1D"/>
    <w:rsid w:val="000E3DAD"/>
    <w:rsid w:val="000E3EC8"/>
    <w:rsid w:val="000E7A79"/>
    <w:rsid w:val="000E7EDC"/>
    <w:rsid w:val="000F2406"/>
    <w:rsid w:val="000F68C3"/>
    <w:rsid w:val="000F7E4D"/>
    <w:rsid w:val="00107BE5"/>
    <w:rsid w:val="00115616"/>
    <w:rsid w:val="001204BA"/>
    <w:rsid w:val="001221A5"/>
    <w:rsid w:val="00122283"/>
    <w:rsid w:val="00123F71"/>
    <w:rsid w:val="00126C4A"/>
    <w:rsid w:val="00135869"/>
    <w:rsid w:val="00142E00"/>
    <w:rsid w:val="00146D91"/>
    <w:rsid w:val="0015091A"/>
    <w:rsid w:val="001513B6"/>
    <w:rsid w:val="00154486"/>
    <w:rsid w:val="001554F5"/>
    <w:rsid w:val="00162363"/>
    <w:rsid w:val="00164E31"/>
    <w:rsid w:val="001705DC"/>
    <w:rsid w:val="001734B3"/>
    <w:rsid w:val="00173FD9"/>
    <w:rsid w:val="00175AE4"/>
    <w:rsid w:val="0018488F"/>
    <w:rsid w:val="00186E6F"/>
    <w:rsid w:val="00192B4A"/>
    <w:rsid w:val="001A4358"/>
    <w:rsid w:val="001A6B22"/>
    <w:rsid w:val="001B4312"/>
    <w:rsid w:val="001B5AC3"/>
    <w:rsid w:val="001C5509"/>
    <w:rsid w:val="001D1478"/>
    <w:rsid w:val="001D7FAE"/>
    <w:rsid w:val="001F0BF8"/>
    <w:rsid w:val="001F19FC"/>
    <w:rsid w:val="001F2A6C"/>
    <w:rsid w:val="001F450E"/>
    <w:rsid w:val="001F4F93"/>
    <w:rsid w:val="001F586D"/>
    <w:rsid w:val="0020769F"/>
    <w:rsid w:val="002107F5"/>
    <w:rsid w:val="00211C3E"/>
    <w:rsid w:val="00216435"/>
    <w:rsid w:val="00246661"/>
    <w:rsid w:val="002479D7"/>
    <w:rsid w:val="002506E9"/>
    <w:rsid w:val="00251820"/>
    <w:rsid w:val="002600D2"/>
    <w:rsid w:val="00260B5C"/>
    <w:rsid w:val="002632CE"/>
    <w:rsid w:val="00265801"/>
    <w:rsid w:val="0026631E"/>
    <w:rsid w:val="00266BC6"/>
    <w:rsid w:val="00271657"/>
    <w:rsid w:val="00280366"/>
    <w:rsid w:val="002842D6"/>
    <w:rsid w:val="00287614"/>
    <w:rsid w:val="00290744"/>
    <w:rsid w:val="00293730"/>
    <w:rsid w:val="002A5D19"/>
    <w:rsid w:val="002A7D0C"/>
    <w:rsid w:val="002B0EB2"/>
    <w:rsid w:val="002B1B47"/>
    <w:rsid w:val="002B1F6D"/>
    <w:rsid w:val="002B2449"/>
    <w:rsid w:val="002B64FF"/>
    <w:rsid w:val="002B6644"/>
    <w:rsid w:val="002C4804"/>
    <w:rsid w:val="002C64A4"/>
    <w:rsid w:val="002D145E"/>
    <w:rsid w:val="002D1838"/>
    <w:rsid w:val="002D49AC"/>
    <w:rsid w:val="002D5342"/>
    <w:rsid w:val="002D5D4E"/>
    <w:rsid w:val="002D7386"/>
    <w:rsid w:val="002E3CA8"/>
    <w:rsid w:val="002E693D"/>
    <w:rsid w:val="002E7C5F"/>
    <w:rsid w:val="002E7DA1"/>
    <w:rsid w:val="002F183D"/>
    <w:rsid w:val="002F1B91"/>
    <w:rsid w:val="002F1C7D"/>
    <w:rsid w:val="002F32E8"/>
    <w:rsid w:val="002F731E"/>
    <w:rsid w:val="003072E1"/>
    <w:rsid w:val="00312086"/>
    <w:rsid w:val="00312A1F"/>
    <w:rsid w:val="0031391C"/>
    <w:rsid w:val="00314E1D"/>
    <w:rsid w:val="0031652E"/>
    <w:rsid w:val="00321DEE"/>
    <w:rsid w:val="00321F34"/>
    <w:rsid w:val="00324F73"/>
    <w:rsid w:val="0032551C"/>
    <w:rsid w:val="00327FDD"/>
    <w:rsid w:val="0033018F"/>
    <w:rsid w:val="0033757F"/>
    <w:rsid w:val="00341572"/>
    <w:rsid w:val="003419BC"/>
    <w:rsid w:val="0034471B"/>
    <w:rsid w:val="0034500B"/>
    <w:rsid w:val="003529AB"/>
    <w:rsid w:val="00353868"/>
    <w:rsid w:val="00355C32"/>
    <w:rsid w:val="00355E38"/>
    <w:rsid w:val="00357FB7"/>
    <w:rsid w:val="0036673B"/>
    <w:rsid w:val="00367B9F"/>
    <w:rsid w:val="00370058"/>
    <w:rsid w:val="00372098"/>
    <w:rsid w:val="00374507"/>
    <w:rsid w:val="00375168"/>
    <w:rsid w:val="00380F29"/>
    <w:rsid w:val="00381327"/>
    <w:rsid w:val="00385F71"/>
    <w:rsid w:val="00386448"/>
    <w:rsid w:val="003866FA"/>
    <w:rsid w:val="003907A9"/>
    <w:rsid w:val="00390BC9"/>
    <w:rsid w:val="00391159"/>
    <w:rsid w:val="00393787"/>
    <w:rsid w:val="003945EB"/>
    <w:rsid w:val="003A0A27"/>
    <w:rsid w:val="003A3256"/>
    <w:rsid w:val="003A6BCA"/>
    <w:rsid w:val="003B323D"/>
    <w:rsid w:val="003B4152"/>
    <w:rsid w:val="003C020F"/>
    <w:rsid w:val="003C2211"/>
    <w:rsid w:val="003C6D75"/>
    <w:rsid w:val="003C79EE"/>
    <w:rsid w:val="003D1CAE"/>
    <w:rsid w:val="003D2D14"/>
    <w:rsid w:val="003D5B1E"/>
    <w:rsid w:val="003E32BA"/>
    <w:rsid w:val="003E5C7D"/>
    <w:rsid w:val="003E78BD"/>
    <w:rsid w:val="003F126C"/>
    <w:rsid w:val="003F1671"/>
    <w:rsid w:val="003F2D80"/>
    <w:rsid w:val="003F4E02"/>
    <w:rsid w:val="004053AE"/>
    <w:rsid w:val="004056F0"/>
    <w:rsid w:val="00406D2C"/>
    <w:rsid w:val="00407D84"/>
    <w:rsid w:val="00407EF4"/>
    <w:rsid w:val="00411216"/>
    <w:rsid w:val="004135D2"/>
    <w:rsid w:val="00420050"/>
    <w:rsid w:val="00420C98"/>
    <w:rsid w:val="004301FE"/>
    <w:rsid w:val="00433E58"/>
    <w:rsid w:val="00435055"/>
    <w:rsid w:val="004402AE"/>
    <w:rsid w:val="0044092D"/>
    <w:rsid w:val="00441389"/>
    <w:rsid w:val="00443CD9"/>
    <w:rsid w:val="00443F2D"/>
    <w:rsid w:val="00445299"/>
    <w:rsid w:val="004473E7"/>
    <w:rsid w:val="004570C7"/>
    <w:rsid w:val="004572D8"/>
    <w:rsid w:val="00457BE7"/>
    <w:rsid w:val="00461B03"/>
    <w:rsid w:val="00462500"/>
    <w:rsid w:val="00462C3C"/>
    <w:rsid w:val="0046407D"/>
    <w:rsid w:val="0046692E"/>
    <w:rsid w:val="00474BA6"/>
    <w:rsid w:val="004833A5"/>
    <w:rsid w:val="004834F3"/>
    <w:rsid w:val="004856DE"/>
    <w:rsid w:val="00485B44"/>
    <w:rsid w:val="0049088F"/>
    <w:rsid w:val="00492AC6"/>
    <w:rsid w:val="00492D38"/>
    <w:rsid w:val="0049466E"/>
    <w:rsid w:val="0049495F"/>
    <w:rsid w:val="004956EA"/>
    <w:rsid w:val="00497750"/>
    <w:rsid w:val="004A060A"/>
    <w:rsid w:val="004A0B75"/>
    <w:rsid w:val="004A29EE"/>
    <w:rsid w:val="004B1BCC"/>
    <w:rsid w:val="004B7C72"/>
    <w:rsid w:val="004C0A32"/>
    <w:rsid w:val="004C0ADF"/>
    <w:rsid w:val="004C0D0C"/>
    <w:rsid w:val="004C1BB5"/>
    <w:rsid w:val="004C34B2"/>
    <w:rsid w:val="004C55B9"/>
    <w:rsid w:val="004C62B0"/>
    <w:rsid w:val="004D3822"/>
    <w:rsid w:val="004D669E"/>
    <w:rsid w:val="004D6A07"/>
    <w:rsid w:val="004E1697"/>
    <w:rsid w:val="004E1FF7"/>
    <w:rsid w:val="004F0DC9"/>
    <w:rsid w:val="004F16DB"/>
    <w:rsid w:val="004F4E77"/>
    <w:rsid w:val="004F5ADD"/>
    <w:rsid w:val="00500232"/>
    <w:rsid w:val="0050155A"/>
    <w:rsid w:val="00502FAA"/>
    <w:rsid w:val="00505BED"/>
    <w:rsid w:val="00510F97"/>
    <w:rsid w:val="00515F25"/>
    <w:rsid w:val="00521748"/>
    <w:rsid w:val="00524715"/>
    <w:rsid w:val="005248A7"/>
    <w:rsid w:val="00527B9D"/>
    <w:rsid w:val="0053336C"/>
    <w:rsid w:val="00541C5E"/>
    <w:rsid w:val="005428C6"/>
    <w:rsid w:val="0054534D"/>
    <w:rsid w:val="00546A62"/>
    <w:rsid w:val="00563D2B"/>
    <w:rsid w:val="00567239"/>
    <w:rsid w:val="0057558E"/>
    <w:rsid w:val="005759BE"/>
    <w:rsid w:val="00576CB5"/>
    <w:rsid w:val="00591790"/>
    <w:rsid w:val="005954BA"/>
    <w:rsid w:val="00596C84"/>
    <w:rsid w:val="00597219"/>
    <w:rsid w:val="005A00B7"/>
    <w:rsid w:val="005A7352"/>
    <w:rsid w:val="005B1F83"/>
    <w:rsid w:val="005B4A98"/>
    <w:rsid w:val="005B67F0"/>
    <w:rsid w:val="005C158B"/>
    <w:rsid w:val="005C30C4"/>
    <w:rsid w:val="005D0E43"/>
    <w:rsid w:val="005D1B27"/>
    <w:rsid w:val="005D352D"/>
    <w:rsid w:val="005D4B6D"/>
    <w:rsid w:val="005D4BA4"/>
    <w:rsid w:val="005D5155"/>
    <w:rsid w:val="005D520A"/>
    <w:rsid w:val="005D70CA"/>
    <w:rsid w:val="005D77E6"/>
    <w:rsid w:val="005D7AE6"/>
    <w:rsid w:val="005E01C9"/>
    <w:rsid w:val="005E720E"/>
    <w:rsid w:val="005F0D7F"/>
    <w:rsid w:val="005F0DC5"/>
    <w:rsid w:val="005F227F"/>
    <w:rsid w:val="005F7503"/>
    <w:rsid w:val="00600543"/>
    <w:rsid w:val="00602931"/>
    <w:rsid w:val="00604734"/>
    <w:rsid w:val="00605229"/>
    <w:rsid w:val="00607B79"/>
    <w:rsid w:val="00610EC5"/>
    <w:rsid w:val="00613D38"/>
    <w:rsid w:val="006143AC"/>
    <w:rsid w:val="00617F52"/>
    <w:rsid w:val="00620A1D"/>
    <w:rsid w:val="00625293"/>
    <w:rsid w:val="00632A84"/>
    <w:rsid w:val="00632CCD"/>
    <w:rsid w:val="0063528F"/>
    <w:rsid w:val="0064286A"/>
    <w:rsid w:val="0064357C"/>
    <w:rsid w:val="00643B0E"/>
    <w:rsid w:val="00643C30"/>
    <w:rsid w:val="00645046"/>
    <w:rsid w:val="0065217D"/>
    <w:rsid w:val="00652D1C"/>
    <w:rsid w:val="00653588"/>
    <w:rsid w:val="0066115D"/>
    <w:rsid w:val="00663176"/>
    <w:rsid w:val="00665427"/>
    <w:rsid w:val="006662BF"/>
    <w:rsid w:val="00667E47"/>
    <w:rsid w:val="00671997"/>
    <w:rsid w:val="006752E6"/>
    <w:rsid w:val="0067545F"/>
    <w:rsid w:val="006768D7"/>
    <w:rsid w:val="00680E93"/>
    <w:rsid w:val="00683ECC"/>
    <w:rsid w:val="00684BB2"/>
    <w:rsid w:val="006908A9"/>
    <w:rsid w:val="00696DF3"/>
    <w:rsid w:val="006A2112"/>
    <w:rsid w:val="006A3E5F"/>
    <w:rsid w:val="006A7E07"/>
    <w:rsid w:val="006B0A87"/>
    <w:rsid w:val="006C2420"/>
    <w:rsid w:val="006C44E7"/>
    <w:rsid w:val="006C6FF8"/>
    <w:rsid w:val="006C72DA"/>
    <w:rsid w:val="006C7A8E"/>
    <w:rsid w:val="006D1971"/>
    <w:rsid w:val="006E3F63"/>
    <w:rsid w:val="006E4340"/>
    <w:rsid w:val="006E709D"/>
    <w:rsid w:val="006F24C7"/>
    <w:rsid w:val="006F2D30"/>
    <w:rsid w:val="006F4B69"/>
    <w:rsid w:val="006F7CF5"/>
    <w:rsid w:val="00700649"/>
    <w:rsid w:val="00703BB3"/>
    <w:rsid w:val="00711262"/>
    <w:rsid w:val="00717067"/>
    <w:rsid w:val="00720F45"/>
    <w:rsid w:val="007211A4"/>
    <w:rsid w:val="007213DD"/>
    <w:rsid w:val="00722C97"/>
    <w:rsid w:val="00725DD5"/>
    <w:rsid w:val="007272C1"/>
    <w:rsid w:val="00732184"/>
    <w:rsid w:val="00743096"/>
    <w:rsid w:val="00744648"/>
    <w:rsid w:val="00745AE2"/>
    <w:rsid w:val="007470C9"/>
    <w:rsid w:val="00763FAD"/>
    <w:rsid w:val="0076454C"/>
    <w:rsid w:val="007746F4"/>
    <w:rsid w:val="00780395"/>
    <w:rsid w:val="00783D93"/>
    <w:rsid w:val="00790FC6"/>
    <w:rsid w:val="00790FC7"/>
    <w:rsid w:val="00791F73"/>
    <w:rsid w:val="007A1BD4"/>
    <w:rsid w:val="007A334C"/>
    <w:rsid w:val="007A457D"/>
    <w:rsid w:val="007B0527"/>
    <w:rsid w:val="007B120D"/>
    <w:rsid w:val="007B1479"/>
    <w:rsid w:val="007B2210"/>
    <w:rsid w:val="007B69BE"/>
    <w:rsid w:val="007B7140"/>
    <w:rsid w:val="007C027C"/>
    <w:rsid w:val="007C25C0"/>
    <w:rsid w:val="007C2DF1"/>
    <w:rsid w:val="007C3314"/>
    <w:rsid w:val="007C47D8"/>
    <w:rsid w:val="007C6834"/>
    <w:rsid w:val="007D193E"/>
    <w:rsid w:val="007D1EA1"/>
    <w:rsid w:val="007D3340"/>
    <w:rsid w:val="007D5177"/>
    <w:rsid w:val="007D7726"/>
    <w:rsid w:val="007F3BBA"/>
    <w:rsid w:val="007F60F5"/>
    <w:rsid w:val="007F722C"/>
    <w:rsid w:val="00800280"/>
    <w:rsid w:val="008006B8"/>
    <w:rsid w:val="008007B7"/>
    <w:rsid w:val="008059CB"/>
    <w:rsid w:val="00807EE5"/>
    <w:rsid w:val="00810BB3"/>
    <w:rsid w:val="00815AB8"/>
    <w:rsid w:val="00821CFF"/>
    <w:rsid w:val="00823F14"/>
    <w:rsid w:val="008240A4"/>
    <w:rsid w:val="00824CCB"/>
    <w:rsid w:val="00825721"/>
    <w:rsid w:val="00827E50"/>
    <w:rsid w:val="00830193"/>
    <w:rsid w:val="00832D01"/>
    <w:rsid w:val="00835015"/>
    <w:rsid w:val="0083702A"/>
    <w:rsid w:val="00840895"/>
    <w:rsid w:val="00840F7E"/>
    <w:rsid w:val="00841D8B"/>
    <w:rsid w:val="0084275C"/>
    <w:rsid w:val="0085572B"/>
    <w:rsid w:val="008624FB"/>
    <w:rsid w:val="00864031"/>
    <w:rsid w:val="00864122"/>
    <w:rsid w:val="00864550"/>
    <w:rsid w:val="0086533E"/>
    <w:rsid w:val="0086731A"/>
    <w:rsid w:val="00870B3A"/>
    <w:rsid w:val="00871E3E"/>
    <w:rsid w:val="00877C22"/>
    <w:rsid w:val="008815C6"/>
    <w:rsid w:val="0088254B"/>
    <w:rsid w:val="00884E86"/>
    <w:rsid w:val="00893E3B"/>
    <w:rsid w:val="00896C73"/>
    <w:rsid w:val="0089750E"/>
    <w:rsid w:val="008A0DD0"/>
    <w:rsid w:val="008A31F0"/>
    <w:rsid w:val="008A6F74"/>
    <w:rsid w:val="008B103A"/>
    <w:rsid w:val="008B304C"/>
    <w:rsid w:val="008B5E00"/>
    <w:rsid w:val="008B62CD"/>
    <w:rsid w:val="008C1E0D"/>
    <w:rsid w:val="008C2A34"/>
    <w:rsid w:val="008C2A69"/>
    <w:rsid w:val="008C781D"/>
    <w:rsid w:val="008D06F6"/>
    <w:rsid w:val="008D0915"/>
    <w:rsid w:val="008D7477"/>
    <w:rsid w:val="008F05FC"/>
    <w:rsid w:val="008F08C4"/>
    <w:rsid w:val="008F1A4B"/>
    <w:rsid w:val="009040C8"/>
    <w:rsid w:val="00905CB9"/>
    <w:rsid w:val="00907C3B"/>
    <w:rsid w:val="00913153"/>
    <w:rsid w:val="00916606"/>
    <w:rsid w:val="009233FD"/>
    <w:rsid w:val="0092407A"/>
    <w:rsid w:val="00927DA1"/>
    <w:rsid w:val="00930D49"/>
    <w:rsid w:val="00931C20"/>
    <w:rsid w:val="00932EF6"/>
    <w:rsid w:val="00936256"/>
    <w:rsid w:val="00937E04"/>
    <w:rsid w:val="00941C99"/>
    <w:rsid w:val="0095181F"/>
    <w:rsid w:val="0095357C"/>
    <w:rsid w:val="00961DB5"/>
    <w:rsid w:val="009670F3"/>
    <w:rsid w:val="00967AEF"/>
    <w:rsid w:val="0097365C"/>
    <w:rsid w:val="009740B6"/>
    <w:rsid w:val="00974C5E"/>
    <w:rsid w:val="00980403"/>
    <w:rsid w:val="00980C95"/>
    <w:rsid w:val="00982FCE"/>
    <w:rsid w:val="009872BD"/>
    <w:rsid w:val="00990008"/>
    <w:rsid w:val="0099118C"/>
    <w:rsid w:val="00995EF0"/>
    <w:rsid w:val="00997740"/>
    <w:rsid w:val="009A1F8E"/>
    <w:rsid w:val="009B0BA3"/>
    <w:rsid w:val="009B2ECB"/>
    <w:rsid w:val="009B43A8"/>
    <w:rsid w:val="009C19DA"/>
    <w:rsid w:val="009C40A6"/>
    <w:rsid w:val="009C4A20"/>
    <w:rsid w:val="009C5E98"/>
    <w:rsid w:val="009C70EC"/>
    <w:rsid w:val="009D2D69"/>
    <w:rsid w:val="009D600B"/>
    <w:rsid w:val="009E50B4"/>
    <w:rsid w:val="009E6200"/>
    <w:rsid w:val="009F1462"/>
    <w:rsid w:val="009F4766"/>
    <w:rsid w:val="009F79C4"/>
    <w:rsid w:val="00A00F03"/>
    <w:rsid w:val="00A01803"/>
    <w:rsid w:val="00A01A4A"/>
    <w:rsid w:val="00A03C0D"/>
    <w:rsid w:val="00A047BA"/>
    <w:rsid w:val="00A06E39"/>
    <w:rsid w:val="00A12888"/>
    <w:rsid w:val="00A152B2"/>
    <w:rsid w:val="00A17E81"/>
    <w:rsid w:val="00A206D9"/>
    <w:rsid w:val="00A2454D"/>
    <w:rsid w:val="00A2494F"/>
    <w:rsid w:val="00A27DC1"/>
    <w:rsid w:val="00A30CA5"/>
    <w:rsid w:val="00A31BA5"/>
    <w:rsid w:val="00A35CC4"/>
    <w:rsid w:val="00A411CE"/>
    <w:rsid w:val="00A419B3"/>
    <w:rsid w:val="00A42943"/>
    <w:rsid w:val="00A42F8D"/>
    <w:rsid w:val="00A43B04"/>
    <w:rsid w:val="00A46790"/>
    <w:rsid w:val="00A4725A"/>
    <w:rsid w:val="00A524F5"/>
    <w:rsid w:val="00A54BD7"/>
    <w:rsid w:val="00A561F0"/>
    <w:rsid w:val="00A57D51"/>
    <w:rsid w:val="00A635FC"/>
    <w:rsid w:val="00A6628A"/>
    <w:rsid w:val="00A75326"/>
    <w:rsid w:val="00A76CF0"/>
    <w:rsid w:val="00A77B51"/>
    <w:rsid w:val="00A80AF4"/>
    <w:rsid w:val="00A85DC3"/>
    <w:rsid w:val="00A85F14"/>
    <w:rsid w:val="00A90999"/>
    <w:rsid w:val="00A9481A"/>
    <w:rsid w:val="00A9504D"/>
    <w:rsid w:val="00AA4F24"/>
    <w:rsid w:val="00AA66F0"/>
    <w:rsid w:val="00AB0891"/>
    <w:rsid w:val="00AB2588"/>
    <w:rsid w:val="00AB4462"/>
    <w:rsid w:val="00AC2295"/>
    <w:rsid w:val="00AC2B0D"/>
    <w:rsid w:val="00AC30EF"/>
    <w:rsid w:val="00AC3221"/>
    <w:rsid w:val="00AD20DF"/>
    <w:rsid w:val="00AD2601"/>
    <w:rsid w:val="00AD32B2"/>
    <w:rsid w:val="00AD480E"/>
    <w:rsid w:val="00AD6A91"/>
    <w:rsid w:val="00AD6B85"/>
    <w:rsid w:val="00AD7D1A"/>
    <w:rsid w:val="00AE0462"/>
    <w:rsid w:val="00AE460D"/>
    <w:rsid w:val="00AE6860"/>
    <w:rsid w:val="00AE6A57"/>
    <w:rsid w:val="00AE6CE2"/>
    <w:rsid w:val="00AF0A55"/>
    <w:rsid w:val="00AF2977"/>
    <w:rsid w:val="00AF4044"/>
    <w:rsid w:val="00B00368"/>
    <w:rsid w:val="00B034E9"/>
    <w:rsid w:val="00B04649"/>
    <w:rsid w:val="00B0484A"/>
    <w:rsid w:val="00B054FA"/>
    <w:rsid w:val="00B05C13"/>
    <w:rsid w:val="00B05FAE"/>
    <w:rsid w:val="00B07490"/>
    <w:rsid w:val="00B13523"/>
    <w:rsid w:val="00B15B7C"/>
    <w:rsid w:val="00B15E97"/>
    <w:rsid w:val="00B164D0"/>
    <w:rsid w:val="00B22D60"/>
    <w:rsid w:val="00B23525"/>
    <w:rsid w:val="00B254C8"/>
    <w:rsid w:val="00B311EC"/>
    <w:rsid w:val="00B33961"/>
    <w:rsid w:val="00B33E58"/>
    <w:rsid w:val="00B36754"/>
    <w:rsid w:val="00B373A6"/>
    <w:rsid w:val="00B453B0"/>
    <w:rsid w:val="00B6112F"/>
    <w:rsid w:val="00B611C3"/>
    <w:rsid w:val="00B63B7D"/>
    <w:rsid w:val="00B64D1F"/>
    <w:rsid w:val="00B65769"/>
    <w:rsid w:val="00B65D07"/>
    <w:rsid w:val="00B70D47"/>
    <w:rsid w:val="00B732D3"/>
    <w:rsid w:val="00B75606"/>
    <w:rsid w:val="00B77315"/>
    <w:rsid w:val="00B77687"/>
    <w:rsid w:val="00B82822"/>
    <w:rsid w:val="00B84E1D"/>
    <w:rsid w:val="00B85751"/>
    <w:rsid w:val="00B86436"/>
    <w:rsid w:val="00B869C9"/>
    <w:rsid w:val="00B909E9"/>
    <w:rsid w:val="00B90EBB"/>
    <w:rsid w:val="00B93912"/>
    <w:rsid w:val="00BA0D78"/>
    <w:rsid w:val="00BA141F"/>
    <w:rsid w:val="00BA3D5D"/>
    <w:rsid w:val="00BA441B"/>
    <w:rsid w:val="00BA71B7"/>
    <w:rsid w:val="00BB05F5"/>
    <w:rsid w:val="00BB2FA7"/>
    <w:rsid w:val="00BB6DA2"/>
    <w:rsid w:val="00BC14F4"/>
    <w:rsid w:val="00BC28EA"/>
    <w:rsid w:val="00BC4BAF"/>
    <w:rsid w:val="00BC51AC"/>
    <w:rsid w:val="00BD2201"/>
    <w:rsid w:val="00BD3A23"/>
    <w:rsid w:val="00BD4FB7"/>
    <w:rsid w:val="00BE3D4F"/>
    <w:rsid w:val="00BE4979"/>
    <w:rsid w:val="00BE5E07"/>
    <w:rsid w:val="00BE5EA1"/>
    <w:rsid w:val="00BE6C15"/>
    <w:rsid w:val="00BF2111"/>
    <w:rsid w:val="00C00226"/>
    <w:rsid w:val="00C0130B"/>
    <w:rsid w:val="00C03719"/>
    <w:rsid w:val="00C11575"/>
    <w:rsid w:val="00C14600"/>
    <w:rsid w:val="00C14F1E"/>
    <w:rsid w:val="00C20D32"/>
    <w:rsid w:val="00C21A2C"/>
    <w:rsid w:val="00C21B85"/>
    <w:rsid w:val="00C2257F"/>
    <w:rsid w:val="00C27F6E"/>
    <w:rsid w:val="00C33102"/>
    <w:rsid w:val="00C33465"/>
    <w:rsid w:val="00C37903"/>
    <w:rsid w:val="00C43BAA"/>
    <w:rsid w:val="00C44520"/>
    <w:rsid w:val="00C4752E"/>
    <w:rsid w:val="00C51A2B"/>
    <w:rsid w:val="00C522B3"/>
    <w:rsid w:val="00C553F2"/>
    <w:rsid w:val="00C5634C"/>
    <w:rsid w:val="00C56620"/>
    <w:rsid w:val="00C57B0F"/>
    <w:rsid w:val="00C60258"/>
    <w:rsid w:val="00C64235"/>
    <w:rsid w:val="00C6701B"/>
    <w:rsid w:val="00C700D5"/>
    <w:rsid w:val="00C719E2"/>
    <w:rsid w:val="00C72B09"/>
    <w:rsid w:val="00C77A5B"/>
    <w:rsid w:val="00C77F8E"/>
    <w:rsid w:val="00C8115A"/>
    <w:rsid w:val="00C852E1"/>
    <w:rsid w:val="00C91962"/>
    <w:rsid w:val="00C92455"/>
    <w:rsid w:val="00C92E01"/>
    <w:rsid w:val="00CA0CC4"/>
    <w:rsid w:val="00CB059E"/>
    <w:rsid w:val="00CB0C17"/>
    <w:rsid w:val="00CB2177"/>
    <w:rsid w:val="00CB781D"/>
    <w:rsid w:val="00CB7DBD"/>
    <w:rsid w:val="00CC2E63"/>
    <w:rsid w:val="00CC339D"/>
    <w:rsid w:val="00CC51E5"/>
    <w:rsid w:val="00CD0681"/>
    <w:rsid w:val="00CD07F5"/>
    <w:rsid w:val="00CD12AD"/>
    <w:rsid w:val="00CD50CE"/>
    <w:rsid w:val="00CE12AA"/>
    <w:rsid w:val="00CE27F8"/>
    <w:rsid w:val="00CE2A0C"/>
    <w:rsid w:val="00CE39A4"/>
    <w:rsid w:val="00CF3548"/>
    <w:rsid w:val="00CF5484"/>
    <w:rsid w:val="00D020D7"/>
    <w:rsid w:val="00D03E71"/>
    <w:rsid w:val="00D04941"/>
    <w:rsid w:val="00D164E2"/>
    <w:rsid w:val="00D20D2F"/>
    <w:rsid w:val="00D233B4"/>
    <w:rsid w:val="00D2732F"/>
    <w:rsid w:val="00D27D4C"/>
    <w:rsid w:val="00D30F1C"/>
    <w:rsid w:val="00D32887"/>
    <w:rsid w:val="00D33936"/>
    <w:rsid w:val="00D33B5E"/>
    <w:rsid w:val="00D35636"/>
    <w:rsid w:val="00D41746"/>
    <w:rsid w:val="00D44FBE"/>
    <w:rsid w:val="00D45082"/>
    <w:rsid w:val="00D45BC4"/>
    <w:rsid w:val="00D47811"/>
    <w:rsid w:val="00D47BD8"/>
    <w:rsid w:val="00D528B6"/>
    <w:rsid w:val="00D6269B"/>
    <w:rsid w:val="00D62732"/>
    <w:rsid w:val="00D64590"/>
    <w:rsid w:val="00D64F0A"/>
    <w:rsid w:val="00D71EA0"/>
    <w:rsid w:val="00D72456"/>
    <w:rsid w:val="00D73911"/>
    <w:rsid w:val="00D750D6"/>
    <w:rsid w:val="00D75EAE"/>
    <w:rsid w:val="00D76717"/>
    <w:rsid w:val="00D80F7E"/>
    <w:rsid w:val="00D81229"/>
    <w:rsid w:val="00D8371E"/>
    <w:rsid w:val="00D8572E"/>
    <w:rsid w:val="00D85E95"/>
    <w:rsid w:val="00D90E5A"/>
    <w:rsid w:val="00D9644B"/>
    <w:rsid w:val="00DA055E"/>
    <w:rsid w:val="00DA059B"/>
    <w:rsid w:val="00DA0FCC"/>
    <w:rsid w:val="00DA696C"/>
    <w:rsid w:val="00DA737B"/>
    <w:rsid w:val="00DB243F"/>
    <w:rsid w:val="00DC3BBA"/>
    <w:rsid w:val="00DD1275"/>
    <w:rsid w:val="00DD5955"/>
    <w:rsid w:val="00DD7BBC"/>
    <w:rsid w:val="00DF036A"/>
    <w:rsid w:val="00DF11F2"/>
    <w:rsid w:val="00DF2752"/>
    <w:rsid w:val="00DF30F4"/>
    <w:rsid w:val="00DF5639"/>
    <w:rsid w:val="00DF63D4"/>
    <w:rsid w:val="00DF6BE6"/>
    <w:rsid w:val="00DF772A"/>
    <w:rsid w:val="00DF7BF8"/>
    <w:rsid w:val="00E02428"/>
    <w:rsid w:val="00E05F4E"/>
    <w:rsid w:val="00E111D2"/>
    <w:rsid w:val="00E11FAF"/>
    <w:rsid w:val="00E267EF"/>
    <w:rsid w:val="00E33EDA"/>
    <w:rsid w:val="00E42A9B"/>
    <w:rsid w:val="00E43D21"/>
    <w:rsid w:val="00E46DCD"/>
    <w:rsid w:val="00E47360"/>
    <w:rsid w:val="00E504F1"/>
    <w:rsid w:val="00E5271A"/>
    <w:rsid w:val="00E6221C"/>
    <w:rsid w:val="00E63843"/>
    <w:rsid w:val="00E645B7"/>
    <w:rsid w:val="00E72996"/>
    <w:rsid w:val="00E73E49"/>
    <w:rsid w:val="00E7669A"/>
    <w:rsid w:val="00E76C1E"/>
    <w:rsid w:val="00E773F3"/>
    <w:rsid w:val="00E808DC"/>
    <w:rsid w:val="00E86C51"/>
    <w:rsid w:val="00E9152A"/>
    <w:rsid w:val="00E923F2"/>
    <w:rsid w:val="00E946E7"/>
    <w:rsid w:val="00E9644D"/>
    <w:rsid w:val="00E976B8"/>
    <w:rsid w:val="00EA01B9"/>
    <w:rsid w:val="00EA14EE"/>
    <w:rsid w:val="00EA4280"/>
    <w:rsid w:val="00EA50D2"/>
    <w:rsid w:val="00EA5109"/>
    <w:rsid w:val="00EA533E"/>
    <w:rsid w:val="00EA6F73"/>
    <w:rsid w:val="00EA788E"/>
    <w:rsid w:val="00EB0909"/>
    <w:rsid w:val="00EB34D3"/>
    <w:rsid w:val="00EB3C4C"/>
    <w:rsid w:val="00EB3E52"/>
    <w:rsid w:val="00EB76B3"/>
    <w:rsid w:val="00EB7ABF"/>
    <w:rsid w:val="00EC6255"/>
    <w:rsid w:val="00ED31E3"/>
    <w:rsid w:val="00ED3F0E"/>
    <w:rsid w:val="00ED5A37"/>
    <w:rsid w:val="00ED66C8"/>
    <w:rsid w:val="00EE0A06"/>
    <w:rsid w:val="00EE6216"/>
    <w:rsid w:val="00EF0EB8"/>
    <w:rsid w:val="00EF2605"/>
    <w:rsid w:val="00EF2C72"/>
    <w:rsid w:val="00EF4F7F"/>
    <w:rsid w:val="00EF6864"/>
    <w:rsid w:val="00F042B6"/>
    <w:rsid w:val="00F10C72"/>
    <w:rsid w:val="00F16FFE"/>
    <w:rsid w:val="00F200B7"/>
    <w:rsid w:val="00F21956"/>
    <w:rsid w:val="00F23DFC"/>
    <w:rsid w:val="00F24753"/>
    <w:rsid w:val="00F27EF1"/>
    <w:rsid w:val="00F31BD0"/>
    <w:rsid w:val="00F31DF3"/>
    <w:rsid w:val="00F32DFE"/>
    <w:rsid w:val="00F341F4"/>
    <w:rsid w:val="00F3559B"/>
    <w:rsid w:val="00F51E5D"/>
    <w:rsid w:val="00F522AA"/>
    <w:rsid w:val="00F54120"/>
    <w:rsid w:val="00F54E1F"/>
    <w:rsid w:val="00F61BBC"/>
    <w:rsid w:val="00F6281A"/>
    <w:rsid w:val="00F6305F"/>
    <w:rsid w:val="00F630FF"/>
    <w:rsid w:val="00F700A3"/>
    <w:rsid w:val="00F707FA"/>
    <w:rsid w:val="00F70F67"/>
    <w:rsid w:val="00F71A59"/>
    <w:rsid w:val="00F71FAC"/>
    <w:rsid w:val="00F73AEE"/>
    <w:rsid w:val="00F73D64"/>
    <w:rsid w:val="00F814EB"/>
    <w:rsid w:val="00F81A3D"/>
    <w:rsid w:val="00F83A8B"/>
    <w:rsid w:val="00F843AC"/>
    <w:rsid w:val="00F84733"/>
    <w:rsid w:val="00F856D2"/>
    <w:rsid w:val="00F85C26"/>
    <w:rsid w:val="00F86D03"/>
    <w:rsid w:val="00F92C1A"/>
    <w:rsid w:val="00F95D0D"/>
    <w:rsid w:val="00F95F89"/>
    <w:rsid w:val="00F96378"/>
    <w:rsid w:val="00FA03F4"/>
    <w:rsid w:val="00FA2E97"/>
    <w:rsid w:val="00FA3C35"/>
    <w:rsid w:val="00FA4074"/>
    <w:rsid w:val="00FB060A"/>
    <w:rsid w:val="00FC11EB"/>
    <w:rsid w:val="00FC29BB"/>
    <w:rsid w:val="00FC3065"/>
    <w:rsid w:val="00FD5C75"/>
    <w:rsid w:val="00FD60BD"/>
    <w:rsid w:val="00FD7AF9"/>
    <w:rsid w:val="00FF1D76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2C9E2C1-B46A-4BC0-A10B-852C170A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B0C17"/>
  </w:style>
  <w:style w:type="character" w:styleId="Hyperlink">
    <w:name w:val="Hyperlink"/>
    <w:basedOn w:val="DefaultParagraphFont"/>
    <w:rsid w:val="00CB0C17"/>
    <w:rPr>
      <w:color w:val="0000FF"/>
      <w:u w:val="single"/>
    </w:rPr>
  </w:style>
  <w:style w:type="paragraph" w:styleId="Header">
    <w:name w:val="header"/>
    <w:basedOn w:val="Normal"/>
    <w:link w:val="HeaderChar"/>
    <w:rsid w:val="004F5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5ADD"/>
    <w:rPr>
      <w:sz w:val="24"/>
      <w:szCs w:val="24"/>
    </w:rPr>
  </w:style>
  <w:style w:type="paragraph" w:styleId="Footer">
    <w:name w:val="footer"/>
    <w:basedOn w:val="Normal"/>
    <w:link w:val="FooterChar"/>
    <w:rsid w:val="004F5A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5ADD"/>
    <w:rPr>
      <w:sz w:val="24"/>
      <w:szCs w:val="24"/>
    </w:rPr>
  </w:style>
  <w:style w:type="character" w:styleId="LineNumber">
    <w:name w:val="line number"/>
    <w:basedOn w:val="DefaultParagraphFont"/>
    <w:rsid w:val="007C027C"/>
  </w:style>
  <w:style w:type="paragraph" w:styleId="BalloonText">
    <w:name w:val="Balloon Text"/>
    <w:basedOn w:val="Normal"/>
    <w:link w:val="BalloonTextChar"/>
    <w:rsid w:val="00CD1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counting.office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5CE55-100B-4A73-8219-72B170E8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Abdulhamied Deyab Abdulhamied</vt:lpstr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Abdulhamied Deyab Abdulhamied</dc:title>
  <dc:creator>lee smith</dc:creator>
  <cp:lastModifiedBy>walied</cp:lastModifiedBy>
  <cp:revision>45</cp:revision>
  <dcterms:created xsi:type="dcterms:W3CDTF">2016-06-21T00:57:00Z</dcterms:created>
  <dcterms:modified xsi:type="dcterms:W3CDTF">2016-06-21T02:10:00Z</dcterms:modified>
</cp:coreProperties>
</file>